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1763" w14:textId="77777777" w:rsidR="00495FC3" w:rsidRDefault="00D41452" w:rsidP="00D41452">
      <w:pPr>
        <w:pStyle w:val="Heading1"/>
        <w:jc w:val="center"/>
        <w:rPr>
          <w:rFonts w:ascii="Calibri" w:hAnsi="Calibri" w:cs="Calibri"/>
          <w:bCs w:val="0"/>
          <w:snapToGrid w:val="0"/>
          <w:color w:val="000000"/>
        </w:rPr>
      </w:pPr>
      <w:r>
        <w:rPr>
          <w:rFonts w:ascii="Calibri" w:hAnsi="Calibri" w:cs="Calibri"/>
          <w:bCs w:val="0"/>
          <w:snapToGrid w:val="0"/>
          <w:color w:val="000000"/>
        </w:rPr>
        <w:t xml:space="preserve">URGENT REFERRAL FOR SUSPECTED </w:t>
      </w:r>
      <w:r w:rsidR="00495FC3">
        <w:rPr>
          <w:rFonts w:ascii="Calibri" w:hAnsi="Calibri" w:cs="Calibri"/>
          <w:bCs w:val="0"/>
          <w:snapToGrid w:val="0"/>
          <w:color w:val="000000"/>
        </w:rPr>
        <w:t>GYNAECOLOGICAL</w:t>
      </w:r>
      <w:r>
        <w:rPr>
          <w:rFonts w:ascii="Calibri" w:hAnsi="Calibri" w:cs="Calibri"/>
          <w:bCs w:val="0"/>
          <w:snapToGrid w:val="0"/>
          <w:color w:val="000000"/>
        </w:rPr>
        <w:t xml:space="preserve"> CANCER IN ADULTS </w:t>
      </w:r>
    </w:p>
    <w:p w14:paraId="727A26FC" w14:textId="6AB41E4B" w:rsidR="00D41452" w:rsidRDefault="00D41452" w:rsidP="00D41452">
      <w:pPr>
        <w:pStyle w:val="Heading1"/>
        <w:jc w:val="center"/>
        <w:rPr>
          <w:rFonts w:ascii="Calibri" w:hAnsi="Calibri" w:cs="Calibri"/>
          <w:bCs w:val="0"/>
          <w:snapToGrid w:val="0"/>
          <w:color w:val="000000"/>
        </w:rPr>
      </w:pPr>
      <w:r>
        <w:rPr>
          <w:rFonts w:ascii="Calibri" w:hAnsi="Calibri" w:cs="Calibri"/>
          <w:bCs w:val="0"/>
          <w:snapToGrid w:val="0"/>
          <w:color w:val="000000"/>
        </w:rPr>
        <w:t xml:space="preserve">(AGED 16 AND OVER) </w:t>
      </w:r>
    </w:p>
    <w:p w14:paraId="286E6993" w14:textId="77777777" w:rsidR="00D41452" w:rsidRPr="00D41452" w:rsidRDefault="00D41452" w:rsidP="00D41452"/>
    <w:tbl>
      <w:tblPr>
        <w:tblStyle w:val="TableGrid"/>
        <w:tblW w:w="11540" w:type="dxa"/>
        <w:tblInd w:w="-1162" w:type="dxa"/>
        <w:tblLayout w:type="fixed"/>
        <w:tblLook w:val="04A0" w:firstRow="1" w:lastRow="0" w:firstColumn="1" w:lastColumn="0" w:noHBand="0" w:noVBand="1"/>
      </w:tblPr>
      <w:tblGrid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</w:tblGrid>
      <w:tr w:rsidR="00A95F40" w:rsidRPr="00E55720" w14:paraId="1C43765E" w14:textId="77777777" w:rsidTr="7BECE5DC">
        <w:tc>
          <w:tcPr>
            <w:tcW w:w="4616" w:type="dxa"/>
            <w:gridSpan w:val="4"/>
            <w:tcBorders>
              <w:bottom w:val="single" w:sz="4" w:space="0" w:color="auto"/>
            </w:tcBorders>
            <w:shd w:val="clear" w:color="auto" w:fill="4472C4" w:themeFill="accent1"/>
          </w:tcPr>
          <w:p w14:paraId="3BEB52C0" w14:textId="77777777" w:rsidR="00A95F40" w:rsidRPr="00E55720" w:rsidRDefault="00A95F40" w:rsidP="002007FD">
            <w:pPr>
              <w:rPr>
                <w:rFonts w:cstheme="minorHAnsi"/>
                <w:b/>
                <w:smallCaps/>
                <w:color w:val="FFFFFF" w:themeColor="background1"/>
              </w:rPr>
            </w:pPr>
            <w:r w:rsidRPr="00E55720">
              <w:rPr>
                <w:rFonts w:cstheme="minorHAnsi"/>
                <w:b/>
                <w:smallCaps/>
                <w:color w:val="FFFFFF" w:themeColor="background1"/>
              </w:rPr>
              <w:t>Patient Details</w:t>
            </w:r>
          </w:p>
        </w:tc>
        <w:tc>
          <w:tcPr>
            <w:tcW w:w="6924" w:type="dxa"/>
            <w:gridSpan w:val="6"/>
            <w:tcBorders>
              <w:bottom w:val="single" w:sz="4" w:space="0" w:color="auto"/>
            </w:tcBorders>
            <w:shd w:val="clear" w:color="auto" w:fill="4472C4" w:themeFill="accent1"/>
          </w:tcPr>
          <w:p w14:paraId="4DD26A43" w14:textId="77777777" w:rsidR="00A95F40" w:rsidRPr="00E55720" w:rsidRDefault="00A95F40" w:rsidP="002007FD">
            <w:pPr>
              <w:rPr>
                <w:rFonts w:cstheme="minorHAnsi"/>
                <w:b/>
                <w:smallCaps/>
                <w:color w:val="FFFFFF" w:themeColor="background1"/>
              </w:rPr>
            </w:pPr>
            <w:r w:rsidRPr="00E55720">
              <w:rPr>
                <w:rFonts w:cstheme="minorHAnsi"/>
                <w:b/>
                <w:smallCaps/>
                <w:color w:val="FFFFFF" w:themeColor="background1"/>
              </w:rPr>
              <w:t>GP Details</w:t>
            </w:r>
          </w:p>
        </w:tc>
      </w:tr>
      <w:tr w:rsidR="00A95F40" w:rsidRPr="00E55720" w14:paraId="3E57C962" w14:textId="77777777" w:rsidTr="7BECE5DC">
        <w:tc>
          <w:tcPr>
            <w:tcW w:w="1154" w:type="dxa"/>
            <w:tcBorders>
              <w:bottom w:val="nil"/>
              <w:right w:val="single" w:sz="4" w:space="0" w:color="auto"/>
            </w:tcBorders>
          </w:tcPr>
          <w:p w14:paraId="6320A872" w14:textId="77777777" w:rsidR="00A95F40" w:rsidRPr="00E55720" w:rsidRDefault="00A95F40" w:rsidP="002007FD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Name:</w:t>
            </w:r>
          </w:p>
        </w:tc>
        <w:tc>
          <w:tcPr>
            <w:tcW w:w="34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6EB155F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  <w:tc>
          <w:tcPr>
            <w:tcW w:w="3462" w:type="dxa"/>
            <w:gridSpan w:val="3"/>
            <w:tcBorders>
              <w:bottom w:val="nil"/>
              <w:right w:val="single" w:sz="4" w:space="0" w:color="auto"/>
            </w:tcBorders>
          </w:tcPr>
          <w:p w14:paraId="339FD64C" w14:textId="77777777" w:rsidR="00A95F40" w:rsidRPr="00E55720" w:rsidRDefault="00A95F40" w:rsidP="006F31D6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Name:</w:t>
            </w:r>
          </w:p>
        </w:tc>
        <w:tc>
          <w:tcPr>
            <w:tcW w:w="34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5ECF3F5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</w:tr>
      <w:tr w:rsidR="00A95F40" w:rsidRPr="00E55720" w14:paraId="0EE8F709" w14:textId="77777777" w:rsidTr="7BECE5DC"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</w:tcPr>
          <w:p w14:paraId="48D5841A" w14:textId="77777777" w:rsidR="00A95F40" w:rsidRPr="00E55720" w:rsidRDefault="00A95F40" w:rsidP="002007FD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Address:</w:t>
            </w:r>
          </w:p>
        </w:tc>
        <w:tc>
          <w:tcPr>
            <w:tcW w:w="346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239A892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  <w:tc>
          <w:tcPr>
            <w:tcW w:w="346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3904BBB0" w14:textId="30B3A59C" w:rsidR="00A95F40" w:rsidRPr="006F31D6" w:rsidRDefault="006F31D6" w:rsidP="006F31D6">
            <w:pPr>
              <w:rPr>
                <w:rFonts w:cstheme="minorHAnsi"/>
                <w:b/>
                <w:bCs/>
              </w:rPr>
            </w:pPr>
            <w:r w:rsidRPr="006F31D6">
              <w:rPr>
                <w:rFonts w:cstheme="minorHAnsi"/>
                <w:b/>
                <w:bCs/>
              </w:rPr>
              <w:t>Address:</w:t>
            </w:r>
          </w:p>
        </w:tc>
        <w:tc>
          <w:tcPr>
            <w:tcW w:w="346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5A10FD4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</w:tr>
      <w:tr w:rsidR="00A95F40" w:rsidRPr="00E55720" w14:paraId="531C7FFC" w14:textId="77777777" w:rsidTr="7BECE5DC"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</w:tcPr>
          <w:p w14:paraId="1A59BE88" w14:textId="77777777" w:rsidR="00A95F40" w:rsidRPr="00E55720" w:rsidRDefault="00A95F40" w:rsidP="002007FD">
            <w:pPr>
              <w:jc w:val="right"/>
              <w:rPr>
                <w:rFonts w:cstheme="minorHAnsi"/>
              </w:rPr>
            </w:pPr>
          </w:p>
        </w:tc>
        <w:tc>
          <w:tcPr>
            <w:tcW w:w="346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FEF2BF6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  <w:tc>
          <w:tcPr>
            <w:tcW w:w="346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76844A" w14:textId="77777777" w:rsidR="00A95F40" w:rsidRPr="00E55720" w:rsidRDefault="00A95F40" w:rsidP="006F31D6">
            <w:pPr>
              <w:rPr>
                <w:rFonts w:cstheme="minorHAnsi"/>
              </w:rPr>
            </w:pPr>
          </w:p>
        </w:tc>
        <w:tc>
          <w:tcPr>
            <w:tcW w:w="34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BDD189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</w:tr>
      <w:tr w:rsidR="00A95F40" w:rsidRPr="00E55720" w14:paraId="0ED33583" w14:textId="77777777" w:rsidTr="7BECE5DC">
        <w:tc>
          <w:tcPr>
            <w:tcW w:w="11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66D346" w14:textId="77777777" w:rsidR="00A95F40" w:rsidRPr="00E55720" w:rsidRDefault="00A95F40" w:rsidP="002007FD">
            <w:pPr>
              <w:jc w:val="right"/>
              <w:rPr>
                <w:rFonts w:cstheme="minorHAnsi"/>
              </w:rPr>
            </w:pPr>
          </w:p>
        </w:tc>
        <w:tc>
          <w:tcPr>
            <w:tcW w:w="34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C3C70D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E0E" w14:textId="77777777" w:rsidR="00A95F40" w:rsidRPr="00E55720" w:rsidRDefault="00A95F40" w:rsidP="006F31D6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Phone No: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448A2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</w:tr>
      <w:tr w:rsidR="00A95F40" w:rsidRPr="00E55720" w14:paraId="336354D2" w14:textId="77777777" w:rsidTr="7BECE5DC">
        <w:trPr>
          <w:trHeight w:val="274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A114" w14:textId="77777777" w:rsidR="00A95F40" w:rsidRPr="00E55720" w:rsidRDefault="00A95F40" w:rsidP="002007FD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NHS Number: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868D6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BB27" w14:textId="77777777" w:rsidR="00A95F40" w:rsidRPr="00E55720" w:rsidRDefault="00A95F40" w:rsidP="006F31D6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Fax No: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A7FBE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</w:tr>
      <w:tr w:rsidR="00A95F40" w:rsidRPr="00E55720" w14:paraId="7C0B1CDC" w14:textId="77777777" w:rsidTr="7BECE5DC"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9FE" w14:textId="77777777" w:rsidR="00A95F40" w:rsidRPr="00E55720" w:rsidRDefault="00A95F40" w:rsidP="002007FD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Hospital number: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69C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  <w:tc>
          <w:tcPr>
            <w:tcW w:w="3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E4077F" w14:textId="77777777" w:rsidR="00A95F40" w:rsidRPr="00E55720" w:rsidRDefault="00A95F40" w:rsidP="002007FD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Name of referrer:</w:t>
            </w:r>
          </w:p>
        </w:tc>
        <w:tc>
          <w:tcPr>
            <w:tcW w:w="3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007166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</w:tr>
      <w:tr w:rsidR="00A95F40" w:rsidRPr="00E55720" w14:paraId="481315D9" w14:textId="77777777" w:rsidTr="7BECE5DC"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16B6" w14:textId="77777777" w:rsidR="00A95F40" w:rsidRPr="00E55720" w:rsidRDefault="00A95F40" w:rsidP="002007FD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Date of Birth: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2872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  <w:tc>
          <w:tcPr>
            <w:tcW w:w="3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D77F91" w14:textId="77777777" w:rsidR="00A95F40" w:rsidRPr="00E55720" w:rsidRDefault="00A95F40" w:rsidP="002007FD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Decision to refer date:</w:t>
            </w:r>
          </w:p>
        </w:tc>
        <w:tc>
          <w:tcPr>
            <w:tcW w:w="3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45DBEE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</w:tr>
      <w:tr w:rsidR="00A95F40" w:rsidRPr="00E55720" w14:paraId="621C421B" w14:textId="77777777" w:rsidTr="7BECE5DC"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E40" w14:textId="77777777" w:rsidR="00A95F40" w:rsidRPr="00E55720" w:rsidRDefault="00A95F40" w:rsidP="002007FD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Interpreter/Sign Language required: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D9E" w14:textId="77777777" w:rsidR="00A95F40" w:rsidRPr="00E55720" w:rsidRDefault="00A95F40" w:rsidP="002007FD">
            <w:pPr>
              <w:rPr>
                <w:rFonts w:cstheme="minorHAnsi"/>
              </w:rPr>
            </w:pPr>
            <w:r w:rsidRPr="00E55720">
              <w:rPr>
                <w:rFonts w:ascii="MS Gothic" w:eastAsia="MS Gothic" w:hAnsi="MS Gothic" w:cs="MS Gothic" w:hint="eastAsia"/>
              </w:rPr>
              <w:t>☐</w:t>
            </w:r>
            <w:r w:rsidRPr="00E55720">
              <w:rPr>
                <w:rFonts w:cstheme="minorHAnsi"/>
              </w:rPr>
              <w:t xml:space="preserve"> Yes                          </w:t>
            </w:r>
            <w:r w:rsidRPr="00E55720">
              <w:rPr>
                <w:rFonts w:ascii="MS Gothic" w:eastAsia="MS Gothic" w:hAnsi="MS Gothic" w:cs="MS Gothic" w:hint="eastAsia"/>
              </w:rPr>
              <w:t>☐</w:t>
            </w:r>
            <w:r w:rsidRPr="00E55720">
              <w:rPr>
                <w:rFonts w:cstheme="minorHAnsi"/>
              </w:rPr>
              <w:t xml:space="preserve"> No</w:t>
            </w:r>
          </w:p>
        </w:tc>
        <w:tc>
          <w:tcPr>
            <w:tcW w:w="3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3A6B00" w14:textId="77777777" w:rsidR="00A95F40" w:rsidRPr="00E55720" w:rsidRDefault="00A95F40" w:rsidP="002007FD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Language:</w:t>
            </w:r>
          </w:p>
        </w:tc>
        <w:tc>
          <w:tcPr>
            <w:tcW w:w="3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27A61B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</w:tr>
      <w:tr w:rsidR="00A95F40" w:rsidRPr="00E55720" w14:paraId="6AE7149D" w14:textId="77777777" w:rsidTr="7BECE5DC">
        <w:trPr>
          <w:trHeight w:val="300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004" w14:textId="77777777" w:rsidR="00A95F40" w:rsidRPr="00E55720" w:rsidRDefault="00A95F40" w:rsidP="002007FD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Contact No (next 48 hrs):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D1C" w14:textId="77777777" w:rsidR="00A95F40" w:rsidRPr="00E55720" w:rsidRDefault="00A95F40" w:rsidP="002007FD">
            <w:pPr>
              <w:ind w:right="-181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 xml:space="preserve">Home: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6521" w14:textId="77777777" w:rsidR="00A95F40" w:rsidRPr="00E55720" w:rsidRDefault="00A95F40" w:rsidP="002007FD">
            <w:pPr>
              <w:ind w:right="34"/>
              <w:rPr>
                <w:rFonts w:cstheme="minorHAnsi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612D" w14:textId="77777777" w:rsidR="00A95F40" w:rsidRPr="00E55720" w:rsidRDefault="00A95F40" w:rsidP="002007FD">
            <w:pPr>
              <w:tabs>
                <w:tab w:val="left" w:pos="569"/>
              </w:tabs>
              <w:ind w:left="110" w:right="-108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 xml:space="preserve">Work: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F269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1AD" w14:textId="77777777" w:rsidR="00A95F40" w:rsidRPr="00E55720" w:rsidRDefault="00A95F40" w:rsidP="002007FD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Mobile: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0EC" w14:textId="77777777" w:rsidR="00A95F40" w:rsidRPr="00E55720" w:rsidRDefault="00A95F40" w:rsidP="002007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5F40" w:rsidRPr="00E55720" w14:paraId="435C760B" w14:textId="77777777" w:rsidTr="7BECE5DC">
        <w:trPr>
          <w:trHeight w:val="300"/>
        </w:trPr>
        <w:tc>
          <w:tcPr>
            <w:tcW w:w="92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C4CB" w14:textId="77777777" w:rsidR="00A95F40" w:rsidRPr="00E55720" w:rsidRDefault="00A95F40" w:rsidP="002007F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Patient consents to be contacted by text message?: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8007" w14:textId="77777777" w:rsidR="00A95F40" w:rsidRPr="00E55720" w:rsidRDefault="00A95F40" w:rsidP="002007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Pr="00544E7E">
              <w:rPr>
                <w:rFonts w:ascii="Calibri" w:eastAsia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eastAsia="Calibri" w:hAnsi="Calibri" w:cs="Calibri"/>
              </w:rPr>
              <w:instrText xml:space="preserve"> FORMCHECKBOX </w:instrText>
            </w:r>
            <w:r w:rsidR="00EF194B">
              <w:rPr>
                <w:rFonts w:ascii="Calibri" w:eastAsia="Calibri" w:hAnsi="Calibri" w:cs="Calibri"/>
              </w:rPr>
            </w:r>
            <w:r w:rsidR="00EF194B">
              <w:rPr>
                <w:rFonts w:ascii="Calibri" w:eastAsia="Calibri" w:hAnsi="Calibri" w:cs="Calibri"/>
              </w:rPr>
              <w:fldChar w:fldCharType="separate"/>
            </w:r>
            <w:r w:rsidRPr="00544E7E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00544E7E">
              <w:rPr>
                <w:rFonts w:ascii="Calibri" w:eastAsia="Calibri" w:hAnsi="Calibri" w:cs="Calibri"/>
                <w:spacing w:val="-1"/>
              </w:rPr>
              <w:t>Y</w:t>
            </w:r>
            <w:r w:rsidRPr="00544E7E">
              <w:rPr>
                <w:rFonts w:ascii="Calibri" w:eastAsia="Calibri" w:hAnsi="Calibri" w:cs="Calibri"/>
                <w:spacing w:val="2"/>
              </w:rPr>
              <w:t>e</w:t>
            </w:r>
            <w:r w:rsidRPr="00544E7E">
              <w:rPr>
                <w:rFonts w:ascii="Calibri" w:eastAsia="Calibri" w:hAnsi="Calibri" w:cs="Calibri"/>
              </w:rPr>
              <w:t xml:space="preserve">s    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00544E7E">
              <w:rPr>
                <w:rFonts w:ascii="Calibri" w:eastAsia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eastAsia="Calibri" w:hAnsi="Calibri" w:cs="Calibri"/>
              </w:rPr>
              <w:instrText xml:space="preserve"> FORMCHECKBOX </w:instrText>
            </w:r>
            <w:r w:rsidR="00EF194B">
              <w:rPr>
                <w:rFonts w:ascii="Calibri" w:eastAsia="Calibri" w:hAnsi="Calibri" w:cs="Calibri"/>
              </w:rPr>
            </w:r>
            <w:r w:rsidR="00EF194B">
              <w:rPr>
                <w:rFonts w:ascii="Calibri" w:eastAsia="Calibri" w:hAnsi="Calibri" w:cs="Calibri"/>
              </w:rPr>
              <w:fldChar w:fldCharType="separate"/>
            </w:r>
            <w:r w:rsidRPr="00544E7E">
              <w:rPr>
                <w:rFonts w:ascii="Calibri" w:eastAsia="Calibri" w:hAnsi="Calibri" w:cs="Calibri"/>
              </w:rPr>
              <w:fldChar w:fldCharType="end"/>
            </w:r>
            <w:r w:rsidRPr="00544E7E">
              <w:rPr>
                <w:rFonts w:ascii="Calibri" w:eastAsia="Calibri" w:hAnsi="Calibri" w:cs="Calibri"/>
              </w:rPr>
              <w:t xml:space="preserve">   </w:t>
            </w:r>
            <w:r w:rsidRPr="00544E7E">
              <w:rPr>
                <w:rFonts w:ascii="Calibri" w:eastAsia="Calibri" w:hAnsi="Calibri" w:cs="Calibri"/>
                <w:spacing w:val="1"/>
              </w:rPr>
              <w:t>N</w:t>
            </w:r>
            <w:r w:rsidRPr="00544E7E">
              <w:rPr>
                <w:rFonts w:ascii="Calibri" w:eastAsia="Calibri" w:hAnsi="Calibri" w:cs="Calibri"/>
              </w:rPr>
              <w:t>o</w:t>
            </w:r>
          </w:p>
        </w:tc>
      </w:tr>
      <w:tr w:rsidR="00A95F40" w:rsidRPr="00E55720" w14:paraId="761230CD" w14:textId="77777777" w:rsidTr="7BECE5DC">
        <w:trPr>
          <w:trHeight w:val="300"/>
        </w:trPr>
        <w:tc>
          <w:tcPr>
            <w:tcW w:w="115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02D5" w14:textId="77777777" w:rsidR="00A95F40" w:rsidRDefault="00A95F40" w:rsidP="00A95F40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50317">
              <w:rPr>
                <w:rFonts w:ascii="Arial" w:hAnsi="Arial" w:cs="Arial"/>
                <w:b/>
                <w:color w:val="FF0000"/>
                <w:sz w:val="18"/>
                <w:szCs w:val="18"/>
              </w:rPr>
              <w:t>GP Declaration – Please confirm and tick</w:t>
            </w:r>
          </w:p>
          <w:p w14:paraId="0E9988F6" w14:textId="77777777" w:rsidR="00A95F40" w:rsidRPr="00350317" w:rsidRDefault="00A95F40" w:rsidP="00A95F4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3280834" w14:textId="0185B13D" w:rsidR="00A95F40" w:rsidRDefault="00EF194B" w:rsidP="00A95F4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512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F40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5F40" w:rsidRPr="00350317">
              <w:rPr>
                <w:rFonts w:ascii="Arial" w:hAnsi="Arial" w:cs="Arial"/>
                <w:color w:val="FF0000"/>
                <w:sz w:val="18"/>
                <w:szCs w:val="18"/>
              </w:rPr>
              <w:t xml:space="preserve"> I have informed the patient they have symptoms which may be caused </w:t>
            </w:r>
            <w:r w:rsidR="00495FC3">
              <w:rPr>
                <w:rFonts w:ascii="Arial" w:hAnsi="Arial" w:cs="Arial"/>
                <w:color w:val="FF0000"/>
                <w:sz w:val="18"/>
                <w:szCs w:val="18"/>
              </w:rPr>
              <w:t>by gynaecological</w:t>
            </w:r>
            <w:r w:rsidR="005C51A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A95F40" w:rsidRPr="00350317">
              <w:rPr>
                <w:rFonts w:ascii="Arial" w:hAnsi="Arial" w:cs="Arial"/>
                <w:color w:val="FF0000"/>
                <w:sz w:val="18"/>
                <w:szCs w:val="18"/>
              </w:rPr>
              <w:t xml:space="preserve">cancer, that they are being referred </w:t>
            </w:r>
            <w:r w:rsidR="00AC0B14">
              <w:rPr>
                <w:rFonts w:ascii="Arial" w:hAnsi="Arial" w:cs="Arial"/>
                <w:color w:val="FF0000"/>
                <w:sz w:val="18"/>
                <w:szCs w:val="18"/>
              </w:rPr>
              <w:t>urgently</w:t>
            </w:r>
            <w:r w:rsidR="00A95F40" w:rsidRPr="00350317">
              <w:rPr>
                <w:rFonts w:ascii="Arial" w:hAnsi="Arial" w:cs="Arial"/>
                <w:color w:val="FF0000"/>
                <w:sz w:val="18"/>
                <w:szCs w:val="18"/>
              </w:rPr>
              <w:t xml:space="preserve">, and the nature of the tests likely to take place.  </w:t>
            </w:r>
          </w:p>
          <w:p w14:paraId="6E821162" w14:textId="77777777" w:rsidR="00A95F40" w:rsidRPr="00350317" w:rsidRDefault="00A95F40" w:rsidP="00A95F4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EE1D5B0" w14:textId="3B7F98A5" w:rsidR="00A95F40" w:rsidRPr="00350317" w:rsidRDefault="00EF194B" w:rsidP="00A95F4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65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F40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5F40" w:rsidRPr="003503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5F40" w:rsidRPr="00350317">
              <w:rPr>
                <w:rFonts w:ascii="Arial" w:hAnsi="Arial" w:cs="Arial"/>
                <w:color w:val="FF0000"/>
                <w:sz w:val="18"/>
                <w:szCs w:val="18"/>
              </w:rPr>
              <w:t>I have provided the patient with a</w:t>
            </w:r>
            <w:r w:rsidR="00D41452">
              <w:rPr>
                <w:rFonts w:ascii="Arial" w:hAnsi="Arial" w:cs="Arial"/>
                <w:color w:val="FF0000"/>
                <w:sz w:val="18"/>
                <w:szCs w:val="18"/>
              </w:rPr>
              <w:t>n Urgent Referral Patient I</w:t>
            </w:r>
            <w:r w:rsidR="00A95F40" w:rsidRPr="00350317">
              <w:rPr>
                <w:rFonts w:ascii="Arial" w:hAnsi="Arial" w:cs="Arial"/>
                <w:color w:val="FF0000"/>
                <w:sz w:val="18"/>
                <w:szCs w:val="18"/>
              </w:rPr>
              <w:t xml:space="preserve">nformation </w:t>
            </w:r>
            <w:r w:rsidR="00D41452">
              <w:rPr>
                <w:rFonts w:ascii="Arial" w:hAnsi="Arial" w:cs="Arial"/>
                <w:color w:val="FF0000"/>
                <w:sz w:val="18"/>
                <w:szCs w:val="18"/>
              </w:rPr>
              <w:t>L</w:t>
            </w:r>
            <w:r w:rsidR="00A95F40" w:rsidRPr="00350317">
              <w:rPr>
                <w:rFonts w:ascii="Arial" w:hAnsi="Arial" w:cs="Arial"/>
                <w:color w:val="FF0000"/>
                <w:sz w:val="18"/>
                <w:szCs w:val="18"/>
              </w:rPr>
              <w:t>eaflet.</w:t>
            </w:r>
          </w:p>
          <w:p w14:paraId="08CF88CC" w14:textId="77777777" w:rsidR="00A95F40" w:rsidRPr="00350317" w:rsidRDefault="00A95F40" w:rsidP="00A95F4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CBFB501" w14:textId="77777777" w:rsidR="00A95F40" w:rsidRDefault="00EF194B" w:rsidP="00A95F4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3851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F4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5F40" w:rsidRPr="00350317">
              <w:rPr>
                <w:rFonts w:ascii="Arial" w:hAnsi="Arial" w:cs="Arial"/>
                <w:color w:val="FF0000"/>
                <w:sz w:val="18"/>
                <w:szCs w:val="18"/>
              </w:rPr>
              <w:t xml:space="preserve"> My patient has confirmed they are available to attend within 2 weeks. </w:t>
            </w:r>
          </w:p>
          <w:p w14:paraId="018FB85D" w14:textId="77777777" w:rsidR="00A95F40" w:rsidRDefault="00A95F40" w:rsidP="00A95F4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1F8EFBE" w14:textId="2CEE461E" w:rsidR="00A95F40" w:rsidRDefault="00EF194B" w:rsidP="00E04043">
            <w:pPr>
              <w:rPr>
                <w:rFonts w:ascii="Calibri" w:eastAsia="Calibri" w:hAnsi="Calibri" w:cs="Calibri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5503859"/>
                <w:placeholder>
                  <w:docPart w:val="86634FB8794847E694FC8E3B6CD3024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F4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5F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5F40">
              <w:rPr>
                <w:rFonts w:ascii="Arial" w:hAnsi="Arial" w:cs="Arial"/>
                <w:color w:val="FF0000"/>
                <w:sz w:val="18"/>
                <w:szCs w:val="18"/>
              </w:rPr>
              <w:t xml:space="preserve">My patient is aware that they will be offered the first available appointment at any one </w:t>
            </w:r>
            <w:r w:rsidR="00E04043">
              <w:rPr>
                <w:rFonts w:ascii="Arial" w:hAnsi="Arial" w:cs="Arial"/>
                <w:color w:val="FF0000"/>
                <w:sz w:val="18"/>
                <w:szCs w:val="18"/>
              </w:rPr>
              <w:t>Birmingham Women’s Hospital</w:t>
            </w:r>
            <w:r w:rsidR="457DAEF9">
              <w:rPr>
                <w:rFonts w:ascii="Arial" w:hAnsi="Arial" w:cs="Arial"/>
                <w:color w:val="FF0000"/>
                <w:sz w:val="18"/>
                <w:szCs w:val="18"/>
              </w:rPr>
              <w:t>, Solihull Hospital, Good Hope Hospital</w:t>
            </w:r>
            <w:r w:rsidR="00E04043">
              <w:rPr>
                <w:rFonts w:ascii="Arial" w:hAnsi="Arial" w:cs="Arial"/>
                <w:color w:val="FF0000"/>
                <w:sz w:val="18"/>
                <w:szCs w:val="18"/>
              </w:rPr>
              <w:t xml:space="preserve"> or Birmingham Heartlands</w:t>
            </w:r>
            <w:r w:rsidR="00A95F40">
              <w:rPr>
                <w:rFonts w:ascii="Arial" w:hAnsi="Arial" w:cs="Arial"/>
                <w:color w:val="FF0000"/>
                <w:sz w:val="18"/>
                <w:szCs w:val="18"/>
              </w:rPr>
              <w:t xml:space="preserve"> Hospital</w:t>
            </w:r>
            <w:r w:rsidR="00D41452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3D7AAF" w:rsidRPr="00E55720" w14:paraId="46D198C0" w14:textId="77777777" w:rsidTr="7BECE5DC">
        <w:trPr>
          <w:trHeight w:val="300"/>
        </w:trPr>
        <w:tc>
          <w:tcPr>
            <w:tcW w:w="115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6D97" w14:textId="77777777" w:rsidR="001E6BDF" w:rsidRPr="001E6BDF" w:rsidRDefault="001E6BDF" w:rsidP="001E6BDF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tbl>
            <w:tblPr>
              <w:tblpPr w:leftFromText="180" w:rightFromText="180" w:vertAnchor="text" w:tblpX="-436" w:tblpY="1"/>
              <w:tblOverlap w:val="never"/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66"/>
              <w:gridCol w:w="3969"/>
            </w:tblGrid>
            <w:tr w:rsidR="001E6BDF" w:rsidRPr="001E6BDF" w14:paraId="79BA9B20" w14:textId="77777777" w:rsidTr="7BECE5DC">
              <w:trPr>
                <w:cantSplit/>
                <w:trHeight w:val="238"/>
              </w:trPr>
              <w:tc>
                <w:tcPr>
                  <w:tcW w:w="7366" w:type="dxa"/>
                  <w:tcBorders>
                    <w:bottom w:val="nil"/>
                  </w:tcBorders>
                  <w:shd w:val="clear" w:color="auto" w:fill="9CC2E5" w:themeFill="accent5" w:themeFillTint="99"/>
                </w:tcPr>
                <w:p w14:paraId="0E32F068" w14:textId="77777777" w:rsidR="001E6BDF" w:rsidRPr="001E6BDF" w:rsidRDefault="001E6BDF" w:rsidP="001E6BDF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E6B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                     Reason for Referral</w:t>
                  </w:r>
                </w:p>
              </w:tc>
              <w:tc>
                <w:tcPr>
                  <w:tcW w:w="3969" w:type="dxa"/>
                  <w:tcBorders>
                    <w:bottom w:val="nil"/>
                  </w:tcBorders>
                  <w:shd w:val="clear" w:color="auto" w:fill="9CC2E5" w:themeFill="accent5" w:themeFillTint="99"/>
                </w:tcPr>
                <w:p w14:paraId="533D823F" w14:textId="77777777" w:rsidR="001E6BDF" w:rsidRPr="001E6BDF" w:rsidRDefault="001E6BDF" w:rsidP="001E6BDF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n-GB"/>
                    </w:rPr>
                  </w:pPr>
                  <w:r w:rsidRPr="001E6BD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n-GB"/>
                    </w:rPr>
                    <w:t>TICK</w:t>
                  </w:r>
                </w:p>
              </w:tc>
            </w:tr>
            <w:tr w:rsidR="001E6BDF" w:rsidRPr="001E6BDF" w14:paraId="1247C24D" w14:textId="77777777" w:rsidTr="7BECE5DC">
              <w:trPr>
                <w:cantSplit/>
                <w:trHeight w:val="38"/>
              </w:trPr>
              <w:tc>
                <w:tcPr>
                  <w:tcW w:w="11335" w:type="dxa"/>
                  <w:gridSpan w:val="2"/>
                  <w:tcBorders>
                    <w:bottom w:val="nil"/>
                  </w:tcBorders>
                  <w:shd w:val="clear" w:color="auto" w:fill="D9E2F3" w:themeFill="accent1" w:themeFillTint="33"/>
                </w:tcPr>
                <w:p w14:paraId="06DE1E94" w14:textId="77777777" w:rsidR="001E6BDF" w:rsidRPr="001E6BDF" w:rsidRDefault="001E6BDF" w:rsidP="001E6BDF">
                  <w:pPr>
                    <w:spacing w:after="6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E6BD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 xml:space="preserve">Ovarian  </w:t>
                  </w:r>
                </w:p>
              </w:tc>
            </w:tr>
            <w:tr w:rsidR="001E6BDF" w:rsidRPr="001E6BDF" w14:paraId="0BA9E26F" w14:textId="77777777" w:rsidTr="7BECE5DC">
              <w:trPr>
                <w:cantSplit/>
                <w:trHeight w:val="434"/>
              </w:trPr>
              <w:tc>
                <w:tcPr>
                  <w:tcW w:w="7366" w:type="dxa"/>
                  <w:tcBorders>
                    <w:bottom w:val="nil"/>
                  </w:tcBorders>
                </w:tcPr>
                <w:p w14:paraId="347BD3E9" w14:textId="59DFC4AE" w:rsidR="7BECE5DC" w:rsidRDefault="7BECE5DC" w:rsidP="7BECE5DC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7BECE5DC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 xml:space="preserve">Refer the woman urgently if physical examination </w:t>
                  </w:r>
                  <w:r w:rsidRPr="7BECE5DC">
                    <w:rPr>
                      <w:rFonts w:ascii="Arial" w:eastAsia="Arial" w:hAnsi="Arial" w:cs="Arial"/>
                      <w:sz w:val="18"/>
                      <w:szCs w:val="18"/>
                    </w:rPr>
                    <w:t>identifies ascites and/or a pelvic or abdominal mass (</w:t>
                  </w:r>
                  <w:r w:rsidRPr="7BECE5DC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which is not obviously uterine fibroids</w:t>
                  </w:r>
                  <w:r w:rsidRPr="7BECE5DC">
                    <w:rPr>
                      <w:rFonts w:ascii="Arial" w:eastAsia="Arial" w:hAnsi="Arial" w:cs="Arial"/>
                      <w:sz w:val="18"/>
                      <w:szCs w:val="18"/>
                    </w:rPr>
                    <w:t>)</w:t>
                  </w:r>
                </w:p>
                <w:p w14:paraId="0E68FB03" w14:textId="6BCFF1CB" w:rsidR="7BECE5DC" w:rsidRDefault="7BECE5DC" w:rsidP="7BECE5DC">
                  <w:pPr>
                    <w:spacing w:after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7BECE5DC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0B8D5FE7" w14:textId="78892F82" w:rsidR="7BECE5DC" w:rsidRDefault="7BECE5DC" w:rsidP="7BECE5DC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7BECE5DC">
                    <w:rPr>
                      <w:rFonts w:ascii="Arial" w:eastAsia="Arial" w:hAnsi="Arial" w:cs="Arial"/>
                      <w:sz w:val="18"/>
                      <w:szCs w:val="18"/>
                    </w:rPr>
                    <w:t>Pelvic Ultrasound or CT/MRI imaging suggestive of Ovarian Cancer</w:t>
                  </w:r>
                </w:p>
                <w:p w14:paraId="6715C552" w14:textId="797BA1B2" w:rsidR="7BECE5DC" w:rsidRDefault="7BECE5DC" w:rsidP="7BECE5DC">
                  <w:pPr>
                    <w:spacing w:after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7BECE5DC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3BC19BB5" w14:textId="554ACFBB" w:rsidR="7BECE5DC" w:rsidRDefault="7BECE5DC" w:rsidP="7BECE5DC">
                  <w:pPr>
                    <w:spacing w:after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7BECE5DC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(Elevated CA125 </w:t>
                  </w:r>
                  <w:r w:rsidRPr="7BECE5DC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35-69 in </w:t>
                  </w:r>
                  <w:proofErr w:type="spellStart"/>
                  <w:r w:rsidRPr="7BECE5DC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pre menopausal</w:t>
                  </w:r>
                  <w:proofErr w:type="spellEnd"/>
                  <w:r w:rsidRPr="7BECE5DC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 women with</w:t>
                  </w:r>
                  <w:r w:rsidRPr="7BECE5DC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the below symptoms</w:t>
                  </w:r>
                  <w:r w:rsidRPr="7BECE5DC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, do not</w:t>
                  </w:r>
                  <w:r w:rsidRPr="7BECE5DC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r w:rsidRPr="7BECE5DC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use this form</w:t>
                  </w:r>
                  <w:r w:rsidRPr="7BECE5DC">
                    <w:rPr>
                      <w:rFonts w:ascii="Arial" w:eastAsia="Arial" w:hAnsi="Arial" w:cs="Arial"/>
                      <w:sz w:val="18"/>
                      <w:szCs w:val="18"/>
                    </w:rPr>
                    <w:t>, refer via the Ovarian cancer pathway on the 2WW Urgent Pelvic scan premenopausal referral form).</w:t>
                  </w:r>
                </w:p>
                <w:p w14:paraId="6839AD0C" w14:textId="3284C544" w:rsidR="7BECE5DC" w:rsidRDefault="7BECE5DC" w:rsidP="7BECE5DC">
                  <w:pPr>
                    <w:spacing w:after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7BECE5DC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bottom w:val="nil"/>
                  </w:tcBorders>
                  <w:vAlign w:val="center"/>
                </w:tcPr>
                <w:p w14:paraId="069D7A78" w14:textId="6794D3E5" w:rsidR="44B90EB0" w:rsidRDefault="44B90EB0" w:rsidP="7BECE5D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noProof/>
                      <w:sz w:val="18"/>
                      <w:szCs w:val="18"/>
                      <w:lang w:eastAsia="en-GB"/>
                    </w:rPr>
                  </w:pPr>
                  <w:r>
                    <w:t xml:space="preserve">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435798C7" wp14:editId="3D6F5DF4">
                        <wp:extent cx="142875" cy="135255"/>
                        <wp:effectExtent l="0" t="0" r="0" b="0"/>
                        <wp:docPr id="1449138148" name="Picture 144913814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185AD28" w14:textId="6AD9C54A" w:rsidR="7BECE5DC" w:rsidRDefault="7BECE5DC" w:rsidP="7BECE5DC">
                  <w:pPr>
                    <w:spacing w:after="0"/>
                  </w:pPr>
                  <w:r w:rsidRPr="7BECE5DC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  <w:p w14:paraId="688ECD0D" w14:textId="2DDA8657" w:rsidR="7BECE5DC" w:rsidRDefault="7BECE5DC" w:rsidP="7BECE5D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noProof/>
                      <w:sz w:val="18"/>
                      <w:szCs w:val="18"/>
                      <w:lang w:eastAsia="en-GB"/>
                    </w:rPr>
                  </w:pPr>
                  <w:r w:rsidRPr="7BECE5DC">
                    <w:rPr>
                      <w:rFonts w:ascii="Calibri" w:eastAsia="Calibri" w:hAnsi="Calibri" w:cs="Calibri"/>
                    </w:rPr>
                    <w:t xml:space="preserve"> </w:t>
                  </w:r>
                  <w:r w:rsidR="1A5F015F" w:rsidRPr="7BECE5DC">
                    <w:rPr>
                      <w:rFonts w:ascii="Calibri" w:eastAsia="Calibri" w:hAnsi="Calibri" w:cs="Calibri"/>
                    </w:rPr>
                    <w:t xml:space="preserve">                             </w:t>
                  </w:r>
                  <w:r w:rsidR="1A5F015F">
                    <w:rPr>
                      <w:noProof/>
                    </w:rPr>
                    <w:drawing>
                      <wp:inline distT="0" distB="0" distL="0" distR="0" wp14:anchorId="74FAEA58" wp14:editId="66EF81C1">
                        <wp:extent cx="142875" cy="135255"/>
                        <wp:effectExtent l="0" t="0" r="0" b="0"/>
                        <wp:docPr id="773090025" name="Picture 77309002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CDF9D50" w14:textId="0DAB5DD5" w:rsidR="7BECE5DC" w:rsidRDefault="7BECE5DC" w:rsidP="7BECE5DC">
                  <w:pPr>
                    <w:spacing w:after="0"/>
                  </w:pPr>
                  <w:r w:rsidRPr="7BECE5DC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  <w:p w14:paraId="0F3A3232" w14:textId="516081EB" w:rsidR="7BECE5DC" w:rsidRDefault="7BECE5DC" w:rsidP="7BECE5DC">
                  <w:pPr>
                    <w:spacing w:after="0"/>
                  </w:pPr>
                  <w:r w:rsidRPr="7BECE5DC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  <w:p w14:paraId="3136E939" w14:textId="52E1E382" w:rsidR="7BECE5DC" w:rsidRDefault="7BECE5DC" w:rsidP="7BECE5DC">
                  <w:pPr>
                    <w:spacing w:after="0"/>
                  </w:pPr>
                  <w:r w:rsidRPr="7BECE5DC">
                    <w:rPr>
                      <w:rFonts w:ascii="Calibri" w:eastAsia="Calibri" w:hAnsi="Calibri" w:cs="Calibri"/>
                    </w:rPr>
                    <w:t xml:space="preserve">                                            </w:t>
                  </w:r>
                </w:p>
              </w:tc>
            </w:tr>
            <w:tr w:rsidR="001E6BDF" w:rsidRPr="001E6BDF" w14:paraId="204ABD8C" w14:textId="77777777" w:rsidTr="7BECE5DC">
              <w:trPr>
                <w:cantSplit/>
                <w:trHeight w:val="2310"/>
              </w:trPr>
              <w:tc>
                <w:tcPr>
                  <w:tcW w:w="73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98BA8B" w14:textId="1B3C80E9" w:rsidR="7BECE5DC" w:rsidRDefault="7BECE5DC" w:rsidP="7BECE5DC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7BECE5DC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Elevated CA125 </w:t>
                  </w:r>
                  <w:r w:rsidRPr="7BECE5DC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≥35  in </w:t>
                  </w:r>
                  <w:proofErr w:type="spellStart"/>
                  <w:r w:rsidRPr="7BECE5DC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post menopausal</w:t>
                  </w:r>
                  <w:proofErr w:type="spellEnd"/>
                  <w:r w:rsidRPr="7BECE5DC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 women with</w:t>
                  </w:r>
                  <w:r w:rsidRPr="7BECE5DC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the below symptoms.</w:t>
                  </w:r>
                </w:p>
                <w:p w14:paraId="7F960EA7" w14:textId="21ED29CF" w:rsidR="7BECE5DC" w:rsidRDefault="7BECE5DC" w:rsidP="7BECE5DC">
                  <w:pPr>
                    <w:spacing w:after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7BECE5DC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4D00D4BF" w14:textId="3EE8B352" w:rsidR="7BECE5DC" w:rsidRDefault="7BECE5DC" w:rsidP="7BECE5DC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7BECE5DC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Elevated CA125 </w:t>
                  </w:r>
                  <w:r w:rsidRPr="7BECE5DC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≥ 70 in </w:t>
                  </w:r>
                  <w:proofErr w:type="spellStart"/>
                  <w:r w:rsidRPr="7BECE5DC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pre menopausal</w:t>
                  </w:r>
                  <w:proofErr w:type="spellEnd"/>
                  <w:r w:rsidRPr="7BECE5DC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 women with</w:t>
                  </w:r>
                  <w:r w:rsidRPr="7BECE5DC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the below symptoms.</w:t>
                  </w:r>
                </w:p>
                <w:p w14:paraId="77AF0A6D" w14:textId="797FB344" w:rsidR="7BECE5DC" w:rsidRDefault="7BECE5DC" w:rsidP="7BECE5DC">
                  <w:pPr>
                    <w:spacing w:after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7BECE5DC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08CD27B7" w14:textId="1C125FA1" w:rsidR="7BECE5DC" w:rsidRDefault="330AB18C" w:rsidP="7BECE5DC">
                  <w:pPr>
                    <w:spacing w:after="0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7BECE5DC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As Per NICE, the following symptoms should be referred as associated with elevated CA125</w:t>
                  </w:r>
                  <w:r w:rsidR="006262B8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.</w:t>
                  </w:r>
                  <w:r w:rsidRPr="7BECE5DC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624CF3E2" w14:textId="7A645BCD" w:rsidR="330AB18C" w:rsidRDefault="65669C17" w:rsidP="7BECE5DC">
                  <w:pPr>
                    <w:spacing w:after="0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7BECE5DC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Persistent abdominal distention/bloating Feeling full (early satiety) and/or loss of appetite</w:t>
                  </w:r>
                  <w:r w:rsidR="0055619C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,</w:t>
                  </w:r>
                  <w:r w:rsidRPr="7BECE5DC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55619C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p</w:t>
                  </w:r>
                  <w:r w:rsidRPr="7BECE5DC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elvic or abdominal pain</w:t>
                  </w:r>
                  <w:r w:rsidR="0055619C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,</w:t>
                  </w:r>
                  <w:r w:rsidRPr="7BECE5DC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55619C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i</w:t>
                  </w:r>
                  <w:r w:rsidRPr="7BECE5DC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ncreased urinary urgency and/or frequency</w:t>
                  </w:r>
                  <w:r w:rsidR="0055619C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,</w:t>
                  </w:r>
                  <w:r w:rsidRPr="7BECE5DC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55619C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u</w:t>
                  </w:r>
                  <w:r w:rsidRPr="7BECE5DC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nexplained weight loss, fatigue, or changes in bowel habit.</w:t>
                  </w:r>
                </w:p>
                <w:p w14:paraId="09D7578A" w14:textId="27AF694A" w:rsidR="7BECE5DC" w:rsidRDefault="7BECE5DC" w:rsidP="7BECE5DC">
                  <w:pPr>
                    <w:spacing w:after="0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2D4357DA" w14:textId="3F959EA1" w:rsidR="7BECE5DC" w:rsidRDefault="7BECE5DC" w:rsidP="7BECE5D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noProof/>
                      <w:sz w:val="18"/>
                      <w:szCs w:val="18"/>
                      <w:lang w:eastAsia="en-GB"/>
                    </w:rPr>
                  </w:pPr>
                  <w:r w:rsidRPr="7BECE5DC">
                    <w:rPr>
                      <w:rFonts w:ascii="Calibri" w:eastAsia="Calibri" w:hAnsi="Calibri" w:cs="Calibri"/>
                    </w:rPr>
                    <w:t xml:space="preserve">                        </w:t>
                  </w:r>
                  <w:r w:rsidR="12B389DA" w:rsidRPr="7BECE5DC">
                    <w:rPr>
                      <w:rFonts w:ascii="Calibri" w:eastAsia="Calibri" w:hAnsi="Calibri" w:cs="Calibri"/>
                    </w:rPr>
                    <w:t xml:space="preserve"> </w:t>
                  </w:r>
                  <w:r w:rsidRPr="7BECE5DC">
                    <w:rPr>
                      <w:rFonts w:ascii="Calibri" w:eastAsia="Calibri" w:hAnsi="Calibri" w:cs="Calibri"/>
                    </w:rPr>
                    <w:t xml:space="preserve">   </w:t>
                  </w:r>
                  <w:r w:rsidR="2A7217AD">
                    <w:rPr>
                      <w:noProof/>
                    </w:rPr>
                    <w:drawing>
                      <wp:inline distT="0" distB="0" distL="0" distR="0" wp14:anchorId="5583CCB3" wp14:editId="30345C0C">
                        <wp:extent cx="142875" cy="135255"/>
                        <wp:effectExtent l="0" t="0" r="0" b="0"/>
                        <wp:docPr id="29783766" name="Picture 2978376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7BECE5DC">
                    <w:rPr>
                      <w:rFonts w:ascii="Calibri" w:eastAsia="Calibri" w:hAnsi="Calibri" w:cs="Calibri"/>
                    </w:rPr>
                    <w:t xml:space="preserve">              </w:t>
                  </w:r>
                  <w:r w:rsidR="62B0667A">
                    <w:t xml:space="preserve">                      </w:t>
                  </w:r>
                </w:p>
                <w:p w14:paraId="7DC593FC" w14:textId="521ADD92" w:rsidR="7BECE5DC" w:rsidRDefault="7BECE5DC" w:rsidP="7BECE5DC">
                  <w:pPr>
                    <w:spacing w:after="0"/>
                  </w:pPr>
                </w:p>
                <w:p w14:paraId="4654E674" w14:textId="500093BA" w:rsidR="62B0667A" w:rsidRDefault="62B0667A" w:rsidP="7BECE5D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noProof/>
                      <w:sz w:val="18"/>
                      <w:szCs w:val="18"/>
                      <w:lang w:eastAsia="en-GB"/>
                    </w:rPr>
                  </w:pPr>
                  <w:r>
                    <w:t xml:space="preserve">                       </w:t>
                  </w:r>
                  <w:r w:rsidR="421DC151">
                    <w:t xml:space="preserve"> </w:t>
                  </w:r>
                  <w: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 wp14:anchorId="2074450A" wp14:editId="0208DC81">
                        <wp:extent cx="142875" cy="135255"/>
                        <wp:effectExtent l="0" t="0" r="0" b="0"/>
                        <wp:docPr id="446329220" name="Picture 44632922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1877A66" w14:textId="0B7C4AF8" w:rsidR="7BECE5DC" w:rsidRDefault="7BECE5DC" w:rsidP="7BECE5DC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</w:p>
                <w:p w14:paraId="375DBE93" w14:textId="356E9B69" w:rsidR="7BECE5DC" w:rsidRDefault="7BECE5DC" w:rsidP="7BECE5DC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</w:p>
                <w:p w14:paraId="05A68DE6" w14:textId="7B927D8A" w:rsidR="7BECE5DC" w:rsidRDefault="7BECE5DC" w:rsidP="7BECE5DC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</w:p>
                <w:p w14:paraId="6CBD3BFA" w14:textId="09125FB1" w:rsidR="7BECE5DC" w:rsidRDefault="7BECE5DC" w:rsidP="7BECE5DC">
                  <w:pPr>
                    <w:spacing w:after="0"/>
                  </w:pPr>
                  <w:r w:rsidRPr="7BECE5DC">
                    <w:rPr>
                      <w:rFonts w:ascii="Calibri" w:eastAsia="Calibri" w:hAnsi="Calibri" w:cs="Calibri"/>
                    </w:rPr>
                    <w:t xml:space="preserve">                                        </w:t>
                  </w:r>
                </w:p>
              </w:tc>
            </w:tr>
            <w:tr w:rsidR="001E6BDF" w:rsidRPr="001E6BDF" w14:paraId="265A89A0" w14:textId="77777777" w:rsidTr="7BECE5DC">
              <w:trPr>
                <w:cantSplit/>
                <w:trHeight w:val="365"/>
              </w:trPr>
              <w:tc>
                <w:tcPr>
                  <w:tcW w:w="73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E569BB" w14:textId="082E6AF0" w:rsidR="001E6BDF" w:rsidRPr="001E6BDF" w:rsidRDefault="001E6BDF" w:rsidP="09DD95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9DD95E0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lastRenderedPageBreak/>
                    <w:t>CA125 Result within 3 months</w:t>
                  </w:r>
                  <w:r w:rsidR="0088197D" w:rsidRPr="09DD95E0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.</w:t>
                  </w:r>
                  <w:r w:rsidRPr="09DD95E0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  <w:p w14:paraId="6E566BCA" w14:textId="7F438980" w:rsidR="001E6BDF" w:rsidRPr="001E6BDF" w:rsidRDefault="001E6BDF" w:rsidP="09DD95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04720C9D" w14:textId="77777777" w:rsidR="001E6BDF" w:rsidRPr="001E6BDF" w:rsidRDefault="001E6BDF" w:rsidP="001E6BDF">
                  <w:pPr>
                    <w:spacing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eastAsia="en-GB"/>
                    </w:rPr>
                  </w:pPr>
                  <w:r w:rsidRPr="001E6BDF"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eastAsia="en-GB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0" w:name="Text4"/>
                  <w:r w:rsidRPr="001E6BDF"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eastAsia="en-GB"/>
                    </w:rPr>
                    <w:instrText xml:space="preserve"> FORMTEXT </w:instrText>
                  </w:r>
                  <w:r w:rsidRPr="001E6BDF"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eastAsia="en-GB"/>
                    </w:rPr>
                  </w:r>
                  <w:r w:rsidRPr="001E6BDF"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eastAsia="en-GB"/>
                    </w:rPr>
                    <w:fldChar w:fldCharType="separate"/>
                  </w:r>
                  <w:r w:rsidRPr="001E6BDF"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eastAsia="en-GB"/>
                    </w:rPr>
                    <w:t> </w:t>
                  </w:r>
                  <w:r w:rsidRPr="001E6BDF"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eastAsia="en-GB"/>
                    </w:rPr>
                    <w:t> </w:t>
                  </w:r>
                  <w:r w:rsidRPr="001E6BDF"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eastAsia="en-GB"/>
                    </w:rPr>
                    <w:t> </w:t>
                  </w:r>
                  <w:r w:rsidRPr="001E6BDF"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eastAsia="en-GB"/>
                    </w:rPr>
                    <w:t> </w:t>
                  </w:r>
                  <w:r w:rsidRPr="001E6BDF"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eastAsia="en-GB"/>
                    </w:rPr>
                    <w:t> </w:t>
                  </w:r>
                  <w:r w:rsidRPr="001E6BDF"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eastAsia="en-GB"/>
                    </w:rPr>
                    <w:fldChar w:fldCharType="end"/>
                  </w:r>
                  <w:bookmarkEnd w:id="0"/>
                </w:p>
              </w:tc>
            </w:tr>
            <w:tr w:rsidR="001E6BDF" w:rsidRPr="001E6BDF" w14:paraId="563BA15B" w14:textId="77777777" w:rsidTr="7BECE5DC">
              <w:trPr>
                <w:cantSplit/>
                <w:trHeight w:val="274"/>
              </w:trPr>
              <w:tc>
                <w:tcPr>
                  <w:tcW w:w="11335" w:type="dxa"/>
                  <w:gridSpan w:val="2"/>
                  <w:tcBorders>
                    <w:bottom w:val="nil"/>
                  </w:tcBorders>
                  <w:shd w:val="clear" w:color="auto" w:fill="D9E2F3" w:themeFill="accent1" w:themeFillTint="33"/>
                </w:tcPr>
                <w:p w14:paraId="7A5E8781" w14:textId="77777777" w:rsidR="001E6BDF" w:rsidRPr="001E6BDF" w:rsidRDefault="001E6BDF" w:rsidP="001E6BDF">
                  <w:pPr>
                    <w:spacing w:after="6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1E6BDF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Endometrial/Uterine</w:t>
                  </w:r>
                </w:p>
                <w:p w14:paraId="17814B8A" w14:textId="0A4FA293" w:rsidR="001E6BDF" w:rsidRPr="001E6BDF" w:rsidRDefault="001E6BDF" w:rsidP="001E6BDF">
                  <w:pPr>
                    <w:spacing w:after="60" w:line="240" w:lineRule="auto"/>
                    <w:rPr>
                      <w:rFonts w:ascii="Arial" w:eastAsia="Times New Roman" w:hAnsi="Arial" w:cs="Arial"/>
                      <w:bCs/>
                      <w:color w:val="FF0000"/>
                      <w:sz w:val="20"/>
                      <w:szCs w:val="20"/>
                    </w:rPr>
                  </w:pPr>
                  <w:r w:rsidRPr="001E6BDF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*Please refer to the B</w:t>
                  </w:r>
                  <w:r w:rsidR="00691B45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ritish </w:t>
                  </w:r>
                  <w:r w:rsidRPr="001E6BDF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M</w:t>
                  </w:r>
                  <w:r w:rsidR="00691B45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enopause </w:t>
                  </w:r>
                  <w:r w:rsidRPr="001E6BDF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S</w:t>
                  </w:r>
                  <w:r w:rsidR="00691B45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ociety</w:t>
                  </w:r>
                  <w:r w:rsidRPr="001E6BDF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 guidance on </w:t>
                  </w:r>
                  <w:r w:rsidRPr="001E6BDF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PMB</w:t>
                  </w:r>
                  <w:r w:rsidRPr="001E6BDF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 and *</w:t>
                  </w:r>
                  <w:r w:rsidRPr="001E6BDF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HRT Guidance</w:t>
                  </w:r>
                  <w:r w:rsidRPr="001E6BDF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 </w:t>
                  </w:r>
                  <w:hyperlink r:id="rId11" w:history="1">
                    <w:r w:rsidR="00EB3513">
                      <w:rPr>
                        <w:rStyle w:val="Hyperlink"/>
                      </w:rPr>
                      <w:t>04-BMS-TfC-HRT-Guide-NOV2022-A.pdf (thebms.org.uk)</w:t>
                    </w:r>
                  </w:hyperlink>
                </w:p>
              </w:tc>
            </w:tr>
            <w:tr w:rsidR="001E6BDF" w:rsidRPr="001E6BDF" w14:paraId="6C6060AC" w14:textId="77777777" w:rsidTr="7BECE5DC">
              <w:trPr>
                <w:cantSplit/>
                <w:trHeight w:val="253"/>
              </w:trPr>
              <w:tc>
                <w:tcPr>
                  <w:tcW w:w="7366" w:type="dxa"/>
                  <w:tcBorders>
                    <w:bottom w:val="nil"/>
                  </w:tcBorders>
                </w:tcPr>
                <w:p w14:paraId="600C770A" w14:textId="6FFC08BC" w:rsidR="007306B1" w:rsidRDefault="001E6BDF" w:rsidP="001E6B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18"/>
                      <w:szCs w:val="18"/>
                      <w:lang w:eastAsia="en-GB"/>
                    </w:rPr>
                  </w:pPr>
                  <w:r w:rsidRPr="001E6BD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Post-</w:t>
                  </w:r>
                  <w:r w:rsidR="005863BC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m</w:t>
                  </w:r>
                  <w:r w:rsidRPr="001E6BD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enopausal bleeding </w:t>
                  </w:r>
                  <w:r w:rsidRPr="00F9609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not on HRT</w:t>
                  </w:r>
                  <w:r w:rsidRPr="001E6BD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 (Post</w:t>
                  </w:r>
                  <w:r w:rsidR="00440B79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-</w:t>
                  </w:r>
                  <w:r w:rsidRPr="001E6BD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menopausal i</w:t>
                  </w:r>
                  <w:r w:rsidR="00440B79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n</w:t>
                  </w:r>
                  <w:r w:rsidRPr="001E6BD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 absence of periods for 12 months; please DO NOT refer peri</w:t>
                  </w:r>
                  <w:r w:rsidR="00440B79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-</w:t>
                  </w:r>
                  <w:r w:rsidRPr="001E6BD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menopausal bleeding under this criterion</w:t>
                  </w:r>
                  <w:r w:rsidRPr="00440B79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)</w:t>
                  </w:r>
                  <w:r w:rsidR="007306B1" w:rsidRPr="00440B79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.</w:t>
                  </w:r>
                </w:p>
                <w:p w14:paraId="48AA110D" w14:textId="58F40262" w:rsidR="001E6BDF" w:rsidRPr="001E6BDF" w:rsidRDefault="007306B1" w:rsidP="001E6BD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F96092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Of note: p</w:t>
                  </w:r>
                  <w:r w:rsidR="001E6BDF" w:rsidRPr="00F96092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eri</w:t>
                  </w:r>
                  <w:r w:rsidR="003A3E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-</w:t>
                  </w:r>
                  <w:r w:rsidR="001E6BDF" w:rsidRPr="00F96092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menopausal bleeding in high risk women such as PCOS, BMI over 40 should be referred urgently for a </w:t>
                  </w:r>
                  <w:r w:rsidR="00F96092" w:rsidRPr="00F96092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pelvic </w:t>
                  </w:r>
                  <w:r w:rsidR="001E6BDF" w:rsidRPr="00F96092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sca</w:t>
                  </w:r>
                  <w:r w:rsidR="00F96092" w:rsidRPr="00F96092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n. </w:t>
                  </w:r>
                </w:p>
              </w:tc>
              <w:tc>
                <w:tcPr>
                  <w:tcW w:w="396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5F8FE50" w14:textId="77777777" w:rsidR="001E6BDF" w:rsidRPr="001E6BDF" w:rsidRDefault="001E6BDF" w:rsidP="1666CCD3">
                  <w:pPr>
                    <w:spacing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noProof/>
                      <w:sz w:val="18"/>
                      <w:szCs w:val="18"/>
                      <w:lang w:eastAsia="en-GB"/>
                    </w:rPr>
                  </w:pPr>
                  <w:r w:rsidRPr="001E6BDF"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53FA0FAC" wp14:editId="3B381BDE">
                        <wp:extent cx="142875" cy="135255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5CF644" w14:textId="0E2BD2F1" w:rsidR="001E6BDF" w:rsidRPr="001E6BDF" w:rsidRDefault="001E6BDF" w:rsidP="1666CCD3">
                  <w:pPr>
                    <w:spacing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noProof/>
                      <w:sz w:val="18"/>
                      <w:szCs w:val="18"/>
                      <w:lang w:eastAsia="en-GB"/>
                    </w:rPr>
                  </w:pPr>
                  <w:r w:rsidRPr="1666CCD3">
                    <w:rPr>
                      <w:rFonts w:ascii="Arial" w:eastAsia="Times New Roman" w:hAnsi="Arial" w:cs="Arial"/>
                      <w:b/>
                      <w:bCs/>
                      <w:noProof/>
                      <w:sz w:val="18"/>
                      <w:szCs w:val="18"/>
                      <w:lang w:eastAsia="en-GB"/>
                    </w:rPr>
                    <w:fldChar w:fldCharType="begin"/>
                  </w:r>
                  <w:r w:rsidRPr="1666CCD3">
                    <w:rPr>
                      <w:rFonts w:ascii="Arial" w:eastAsia="Times New Roman" w:hAnsi="Arial" w:cs="Arial"/>
                      <w:b/>
                      <w:bCs/>
                      <w:noProof/>
                      <w:sz w:val="18"/>
                      <w:szCs w:val="18"/>
                      <w:lang w:eastAsia="en-GB"/>
                    </w:rPr>
                    <w:instrText xml:space="preserve"> FORMTEXT </w:instrText>
                  </w:r>
                  <w:r w:rsidRPr="1666CCD3">
                    <w:rPr>
                      <w:rFonts w:ascii="Arial" w:eastAsia="Times New Roman" w:hAnsi="Arial" w:cs="Arial"/>
                      <w:b/>
                      <w:bCs/>
                      <w:noProof/>
                      <w:sz w:val="18"/>
                      <w:szCs w:val="18"/>
                      <w:lang w:eastAsia="en-GB"/>
                    </w:rPr>
                    <w:fldChar w:fldCharType="separate"/>
                  </w:r>
                  <w:r w:rsidR="232F57C6" w:rsidRPr="1666CCD3">
                    <w:rPr>
                      <w:rFonts w:ascii="Arial" w:eastAsia="Times New Roman" w:hAnsi="Arial" w:cs="Arial"/>
                      <w:b/>
                      <w:bCs/>
                      <w:noProof/>
                      <w:sz w:val="18"/>
                      <w:szCs w:val="18"/>
                      <w:lang w:eastAsia="en-GB"/>
                    </w:rPr>
                    <w:t>     </w:t>
                  </w:r>
                  <w:r w:rsidRPr="1666CCD3">
                    <w:rPr>
                      <w:rFonts w:ascii="Arial" w:eastAsia="Times New Roman" w:hAnsi="Arial" w:cs="Arial"/>
                      <w:b/>
                      <w:bCs/>
                      <w:noProof/>
                      <w:sz w:val="18"/>
                      <w:szCs w:val="18"/>
                      <w:lang w:eastAsia="en-GB"/>
                    </w:rPr>
                    <w:fldChar w:fldCharType="end"/>
                  </w:r>
                </w:p>
              </w:tc>
            </w:tr>
            <w:tr w:rsidR="001E6BDF" w:rsidRPr="001E6BDF" w14:paraId="1A02D8E6" w14:textId="77777777" w:rsidTr="7BECE5DC">
              <w:trPr>
                <w:cantSplit/>
                <w:trHeight w:val="244"/>
              </w:trPr>
              <w:tc>
                <w:tcPr>
                  <w:tcW w:w="7366" w:type="dxa"/>
                  <w:tcBorders>
                    <w:bottom w:val="nil"/>
                  </w:tcBorders>
                </w:tcPr>
                <w:p w14:paraId="2EB91B2E" w14:textId="0867F24A" w:rsidR="001E6BDF" w:rsidRPr="001E6BDF" w:rsidRDefault="001E6BDF" w:rsidP="09DD95E0">
                  <w:pPr>
                    <w:spacing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9DD95E0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Post-</w:t>
                  </w:r>
                  <w:r w:rsidR="005863BC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m</w:t>
                  </w:r>
                  <w:r w:rsidRPr="09DD95E0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enopausal bleeding persistent/unexplained </w:t>
                  </w:r>
                  <w:r w:rsidRPr="09DD95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after cessation of HRT for 6 weeks</w:t>
                  </w:r>
                  <w:r w:rsidRPr="09DD95E0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 *</w:t>
                  </w:r>
                </w:p>
                <w:p w14:paraId="48699BBF" w14:textId="5D06D2C5" w:rsidR="001E6BDF" w:rsidRPr="001E6BDF" w:rsidRDefault="001E6BDF" w:rsidP="09DD95E0">
                  <w:pPr>
                    <w:spacing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96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1688D292" w14:textId="77777777" w:rsidR="001E6BDF" w:rsidRPr="001E6BDF" w:rsidRDefault="001E6BDF" w:rsidP="09DD95E0">
                  <w:pPr>
                    <w:spacing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noProof/>
                      <w:sz w:val="18"/>
                      <w:szCs w:val="18"/>
                      <w:lang w:eastAsia="en-GB"/>
                    </w:rPr>
                  </w:pPr>
                  <w:r w:rsidRPr="001E6BDF"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7291DA14" wp14:editId="60682793">
                        <wp:extent cx="142875" cy="135255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E6BDF" w:rsidRPr="001E6BDF" w14:paraId="3583351F" w14:textId="77777777" w:rsidTr="7BECE5DC">
              <w:trPr>
                <w:cantSplit/>
                <w:trHeight w:val="293"/>
              </w:trPr>
              <w:tc>
                <w:tcPr>
                  <w:tcW w:w="7366" w:type="dxa"/>
                  <w:tcBorders>
                    <w:bottom w:val="nil"/>
                  </w:tcBorders>
                </w:tcPr>
                <w:p w14:paraId="7A47A952" w14:textId="77777777" w:rsidR="001E6BDF" w:rsidRPr="001E6BDF" w:rsidRDefault="001E6BDF" w:rsidP="001E6BD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1E6BD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Women </w:t>
                  </w:r>
                  <w:r w:rsidRPr="004F56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on HRT</w:t>
                  </w:r>
                  <w:r w:rsidRPr="001E6BD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 with persistent abnormal bleeding after 6 months of starting HRT*</w:t>
                  </w:r>
                </w:p>
              </w:tc>
              <w:tc>
                <w:tcPr>
                  <w:tcW w:w="396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2A37B0B7" w14:textId="77777777" w:rsidR="001E6BDF" w:rsidRPr="001E6BDF" w:rsidRDefault="001E6BDF" w:rsidP="09DD95E0">
                  <w:pPr>
                    <w:spacing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noProof/>
                      <w:sz w:val="18"/>
                      <w:szCs w:val="18"/>
                      <w:lang w:eastAsia="en-GB"/>
                    </w:rPr>
                  </w:pPr>
                  <w:r w:rsidRPr="001E6BDF"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16C32B6A" wp14:editId="58654265">
                        <wp:extent cx="142875" cy="135255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E6BDF" w:rsidRPr="001E6BDF" w14:paraId="4CFE57F5" w14:textId="77777777" w:rsidTr="7BECE5DC">
              <w:trPr>
                <w:cantSplit/>
                <w:trHeight w:val="38"/>
              </w:trPr>
              <w:tc>
                <w:tcPr>
                  <w:tcW w:w="7366" w:type="dxa"/>
                  <w:tcBorders>
                    <w:bottom w:val="nil"/>
                  </w:tcBorders>
                </w:tcPr>
                <w:p w14:paraId="0599BB89" w14:textId="5878D94B" w:rsidR="001E6BDF" w:rsidRPr="001E6BDF" w:rsidRDefault="001E6BDF" w:rsidP="09DD95E0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color w:val="C00000"/>
                      <w:sz w:val="18"/>
                      <w:szCs w:val="18"/>
                      <w:lang w:eastAsia="en-GB"/>
                    </w:rPr>
                  </w:pPr>
                  <w:r w:rsidRPr="09DD95E0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Dysfunctional bleeding </w:t>
                  </w:r>
                  <w:r w:rsidRPr="09DD95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on Tamoxifen</w:t>
                  </w:r>
                  <w:r w:rsidRPr="09DD95E0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bottom w:val="nil"/>
                  </w:tcBorders>
                  <w:vAlign w:val="center"/>
                </w:tcPr>
                <w:p w14:paraId="75BC1F01" w14:textId="77777777" w:rsidR="001E6BDF" w:rsidRPr="001E6BDF" w:rsidRDefault="001E6BDF" w:rsidP="09DD95E0">
                  <w:pPr>
                    <w:spacing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E6BDF"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3FB10212" wp14:editId="04A93D2A">
                        <wp:extent cx="142875" cy="13525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E6BDF" w:rsidRPr="001E6BDF" w14:paraId="6113F3C8" w14:textId="77777777" w:rsidTr="7BECE5DC">
              <w:trPr>
                <w:cantSplit/>
                <w:trHeight w:val="38"/>
              </w:trPr>
              <w:tc>
                <w:tcPr>
                  <w:tcW w:w="7366" w:type="dxa"/>
                  <w:tcBorders>
                    <w:bottom w:val="nil"/>
                  </w:tcBorders>
                </w:tcPr>
                <w:p w14:paraId="54812FBD" w14:textId="77777777" w:rsidR="001E6BDF" w:rsidRPr="001E6BDF" w:rsidRDefault="001E6BDF" w:rsidP="001E6BDF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1E6BD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Women diagnosed with </w:t>
                  </w:r>
                  <w:r w:rsidRPr="00C7659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Lynch Syndrome</w:t>
                  </w:r>
                  <w:r w:rsidRPr="001E6BD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 with abnormal bleeding </w:t>
                  </w:r>
                </w:p>
              </w:tc>
              <w:tc>
                <w:tcPr>
                  <w:tcW w:w="3969" w:type="dxa"/>
                  <w:tcBorders>
                    <w:bottom w:val="nil"/>
                  </w:tcBorders>
                  <w:vAlign w:val="center"/>
                </w:tcPr>
                <w:p w14:paraId="7B11486A" w14:textId="77777777" w:rsidR="001E6BDF" w:rsidRPr="001E6BDF" w:rsidRDefault="001E6BDF" w:rsidP="09DD95E0">
                  <w:pPr>
                    <w:spacing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E6BDF"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6B9C38D1" wp14:editId="633C8B7B">
                        <wp:extent cx="142875" cy="135255"/>
                        <wp:effectExtent l="0" t="0" r="0" b="0"/>
                        <wp:docPr id="36" name="Picture 3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E6BDF" w:rsidRPr="001E6BDF" w14:paraId="3D002D00" w14:textId="77777777" w:rsidTr="7BECE5DC">
              <w:trPr>
                <w:cantSplit/>
                <w:trHeight w:val="38"/>
              </w:trPr>
              <w:tc>
                <w:tcPr>
                  <w:tcW w:w="7366" w:type="dxa"/>
                  <w:tcBorders>
                    <w:bottom w:val="nil"/>
                  </w:tcBorders>
                </w:tcPr>
                <w:p w14:paraId="4D886730" w14:textId="5A932660" w:rsidR="00E4473C" w:rsidRDefault="001E6BDF" w:rsidP="09DD95E0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9DD95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Asymptomatic postmenopausal women with ultrasound scan findings of endometrial thickness </w:t>
                  </w:r>
                  <w:r w:rsidR="56ED25A2" w:rsidRPr="09DD95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≥</w:t>
                  </w:r>
                  <w:r w:rsidRPr="09DD95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C7659E" w:rsidRPr="09DD95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10mm</w:t>
                  </w:r>
                  <w:r w:rsidR="002F78CA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  <w:r w:rsidR="0A143FB8" w:rsidRPr="09DD95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2A269160" w14:textId="5CCF0C37" w:rsidR="00B044F6" w:rsidRPr="001E6BDF" w:rsidRDefault="00B044F6" w:rsidP="09DD95E0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9DD95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For heavy </w:t>
                  </w:r>
                  <w:r w:rsidR="005D273C" w:rsidRPr="09DD95E0">
                    <w:rPr>
                      <w:rFonts w:ascii="Arial" w:eastAsia="Times New Roman" w:hAnsi="Arial" w:cs="Arial"/>
                      <w:sz w:val="18"/>
                      <w:szCs w:val="18"/>
                    </w:rPr>
                    <w:t>perimenopausal</w:t>
                  </w:r>
                  <w:r w:rsidRPr="09DD95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bleeding over 45 </w:t>
                  </w:r>
                  <w:proofErr w:type="spellStart"/>
                  <w:r w:rsidRPr="09DD95E0">
                    <w:rPr>
                      <w:rFonts w:ascii="Arial" w:eastAsia="Times New Roman" w:hAnsi="Arial" w:cs="Arial"/>
                      <w:sz w:val="18"/>
                      <w:szCs w:val="18"/>
                    </w:rPr>
                    <w:t>yrs</w:t>
                  </w:r>
                  <w:proofErr w:type="spellEnd"/>
                  <w:r w:rsidRPr="09DD95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despite medical treatment </w:t>
                  </w:r>
                  <w:r w:rsidR="00C75EDA" w:rsidRPr="09DD95E0">
                    <w:rPr>
                      <w:rFonts w:ascii="Arial" w:eastAsia="Times New Roman" w:hAnsi="Arial" w:cs="Arial"/>
                      <w:sz w:val="18"/>
                      <w:szCs w:val="18"/>
                    </w:rPr>
                    <w:t>consider urgent gynaecology referral.</w:t>
                  </w:r>
                </w:p>
                <w:p w14:paraId="5A64E53B" w14:textId="63F67C97" w:rsidR="00B044F6" w:rsidRPr="001E6BDF" w:rsidRDefault="00B044F6" w:rsidP="09DD95E0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14:paraId="568132E0" w14:textId="1143DCB6" w:rsidR="00B044F6" w:rsidRPr="001E6BDF" w:rsidRDefault="55F621EC" w:rsidP="09DD95E0">
                  <w:pPr>
                    <w:spacing w:before="60" w:after="6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9DD95E0">
                    <w:rPr>
                      <w:rFonts w:ascii="Arial" w:hAnsi="Arial" w:cs="Arial"/>
                      <w:sz w:val="18"/>
                      <w:szCs w:val="18"/>
                    </w:rPr>
                    <w:t xml:space="preserve">For the </w:t>
                  </w:r>
                  <w:r w:rsidR="002F78CA" w:rsidRPr="09DD95E0">
                    <w:rPr>
                      <w:rFonts w:ascii="Arial" w:hAnsi="Arial" w:cs="Arial"/>
                      <w:sz w:val="18"/>
                      <w:szCs w:val="18"/>
                    </w:rPr>
                    <w:t>post-menopausal</w:t>
                  </w:r>
                  <w:r w:rsidRPr="09DD95E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25C53220" w:rsidRPr="09DD95E0">
                    <w:rPr>
                      <w:rFonts w:ascii="Arial" w:hAnsi="Arial" w:cs="Arial"/>
                      <w:sz w:val="18"/>
                      <w:szCs w:val="18"/>
                    </w:rPr>
                    <w:t xml:space="preserve">bleeding criteria </w:t>
                  </w:r>
                  <w:r w:rsidR="002F78CA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9DD95E0">
                    <w:rPr>
                      <w:rFonts w:ascii="Arial" w:hAnsi="Arial" w:cs="Arial"/>
                      <w:sz w:val="18"/>
                      <w:szCs w:val="18"/>
                    </w:rPr>
                    <w:t xml:space="preserve"> I confirm </w:t>
                  </w:r>
                  <w:r w:rsidR="646A1751" w:rsidRPr="09DD95E0">
                    <w:rPr>
                      <w:rFonts w:ascii="Arial" w:hAnsi="Arial" w:cs="Arial"/>
                      <w:sz w:val="18"/>
                      <w:szCs w:val="18"/>
                    </w:rPr>
                    <w:t xml:space="preserve">the </w:t>
                  </w:r>
                  <w:r w:rsidRPr="09DD95E0">
                    <w:rPr>
                      <w:rFonts w:ascii="Arial" w:hAnsi="Arial" w:cs="Arial"/>
                      <w:sz w:val="18"/>
                      <w:szCs w:val="18"/>
                    </w:rPr>
                    <w:t>vulva, vagina and cervix are normal</w:t>
                  </w:r>
                  <w:r w:rsidR="006262B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14:paraId="557C2170" w14:textId="38BF6008" w:rsidR="00B044F6" w:rsidRPr="001E6BDF" w:rsidRDefault="3874C32A" w:rsidP="09DD95E0">
                  <w:pPr>
                    <w:spacing w:before="60" w:after="60" w:line="240" w:lineRule="auto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7BECE5DC">
                    <w:rPr>
                      <w:rFonts w:ascii="Arial" w:hAnsi="Arial" w:cs="Arial"/>
                      <w:sz w:val="18"/>
                      <w:szCs w:val="18"/>
                    </w:rPr>
                    <w:t xml:space="preserve">(This is minimum </w:t>
                  </w:r>
                  <w:r w:rsidR="3F0FEC47" w:rsidRPr="7BECE5DC">
                    <w:rPr>
                      <w:rFonts w:ascii="Arial" w:hAnsi="Arial" w:cs="Arial"/>
                      <w:sz w:val="18"/>
                      <w:szCs w:val="18"/>
                    </w:rPr>
                    <w:t xml:space="preserve">set </w:t>
                  </w:r>
                  <w:r w:rsidR="7205FC72" w:rsidRPr="7BECE5DC">
                    <w:rPr>
                      <w:rFonts w:ascii="Arial" w:hAnsi="Arial" w:cs="Arial"/>
                      <w:sz w:val="18"/>
                      <w:szCs w:val="18"/>
                    </w:rPr>
                    <w:t>criteria</w:t>
                  </w:r>
                  <w:r w:rsidR="3F0FEC47" w:rsidRPr="7BECE5DC">
                    <w:rPr>
                      <w:rFonts w:ascii="Arial" w:hAnsi="Arial" w:cs="Arial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3969" w:type="dxa"/>
                  <w:tcBorders>
                    <w:bottom w:val="nil"/>
                  </w:tcBorders>
                  <w:vAlign w:val="center"/>
                </w:tcPr>
                <w:p w14:paraId="5441D71A" w14:textId="006AC701" w:rsidR="001E6BDF" w:rsidRPr="001E6BDF" w:rsidRDefault="001E6BDF" w:rsidP="09DD95E0">
                  <w:pPr>
                    <w:spacing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noProof/>
                      <w:sz w:val="18"/>
                      <w:szCs w:val="18"/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89C9940" wp14:editId="46F55B92">
                        <wp:extent cx="142875" cy="135255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EF303B" w14:textId="77777777" w:rsidR="001E6BDF" w:rsidRPr="001E6BDF" w:rsidRDefault="001E6BDF" w:rsidP="09DD95E0">
                  <w:pPr>
                    <w:spacing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noProof/>
                      <w:sz w:val="18"/>
                      <w:szCs w:val="18"/>
                      <w:lang w:eastAsia="en-GB"/>
                    </w:rPr>
                  </w:pPr>
                  <w:r w:rsidRPr="001E6BDF"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24BFDAB5" wp14:editId="6F36103E">
                        <wp:extent cx="142875" cy="135255"/>
                        <wp:effectExtent l="0" t="0" r="0" b="0"/>
                        <wp:docPr id="140847004" name="Picture 14084700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1BA11A" w14:textId="121B2AE2" w:rsidR="001E6BDF" w:rsidRPr="001E6BDF" w:rsidRDefault="01EB7614" w:rsidP="09DD95E0">
                  <w:pPr>
                    <w:spacing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noProof/>
                      <w:sz w:val="18"/>
                      <w:szCs w:val="18"/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8E9DC36" wp14:editId="71972399">
                        <wp:extent cx="142875" cy="135255"/>
                        <wp:effectExtent l="0" t="0" r="0" b="0"/>
                        <wp:docPr id="997799686" name="Picture 99779968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B4F96C" w14:textId="77777777" w:rsidR="003D7AAF" w:rsidRPr="00350317" w:rsidRDefault="003D7AAF" w:rsidP="003D7AAF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D85767" w:rsidRPr="00E55720" w14:paraId="52D9ED2F" w14:textId="77777777" w:rsidTr="7BECE5DC">
        <w:trPr>
          <w:trHeight w:val="300"/>
        </w:trPr>
        <w:tc>
          <w:tcPr>
            <w:tcW w:w="115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-436" w:tblpY="1"/>
              <w:tblOverlap w:val="never"/>
              <w:tblW w:w="12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10"/>
              <w:gridCol w:w="5925"/>
            </w:tblGrid>
            <w:tr w:rsidR="00D85767" w:rsidRPr="00D92990" w14:paraId="0792893A" w14:textId="77777777" w:rsidTr="7BECE5DC">
              <w:trPr>
                <w:cantSplit/>
                <w:trHeight w:val="38"/>
              </w:trPr>
              <w:tc>
                <w:tcPr>
                  <w:tcW w:w="6510" w:type="dxa"/>
                  <w:tcBorders>
                    <w:bottom w:val="nil"/>
                  </w:tcBorders>
                </w:tcPr>
                <w:p w14:paraId="2186C581" w14:textId="456B00B4" w:rsidR="00D85767" w:rsidRPr="00D92990" w:rsidRDefault="00D85767" w:rsidP="00D85767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2990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If referral for PMB, has patient been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previously </w:t>
                  </w:r>
                  <w:r w:rsidRPr="00D92990">
                    <w:rPr>
                      <w:rFonts w:ascii="Arial" w:hAnsi="Arial" w:cs="Arial"/>
                      <w:sz w:val="18"/>
                      <w:szCs w:val="18"/>
                    </w:rPr>
                    <w:t xml:space="preserve">investigated for this within </w:t>
                  </w:r>
                  <w:r w:rsidR="009C2948">
                    <w:rPr>
                      <w:rFonts w:ascii="Arial" w:hAnsi="Arial" w:cs="Arial"/>
                      <w:sz w:val="18"/>
                      <w:szCs w:val="18"/>
                    </w:rPr>
                    <w:t xml:space="preserve">the </w:t>
                  </w:r>
                  <w:r w:rsidRPr="00D92990">
                    <w:rPr>
                      <w:rFonts w:ascii="Arial" w:hAnsi="Arial" w:cs="Arial"/>
                      <w:sz w:val="18"/>
                      <w:szCs w:val="18"/>
                    </w:rPr>
                    <w:t xml:space="preserve">last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12 months </w:t>
                  </w:r>
                </w:p>
              </w:tc>
              <w:tc>
                <w:tcPr>
                  <w:tcW w:w="5925" w:type="dxa"/>
                  <w:tcBorders>
                    <w:bottom w:val="nil"/>
                  </w:tcBorders>
                  <w:vAlign w:val="center"/>
                </w:tcPr>
                <w:p w14:paraId="4A53AFF8" w14:textId="77777777" w:rsidR="00D85767" w:rsidRPr="00D92990" w:rsidRDefault="00D85767" w:rsidP="09DD95E0">
                  <w:pPr>
                    <w:spacing w:after="60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  <w:r w:rsidRPr="09DD95E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 xml:space="preserve">Yes </w:t>
                  </w:r>
                  <w:r w:rsidRPr="00D9299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 wp14:anchorId="4E20EE78" wp14:editId="60694BE1">
                        <wp:extent cx="142875" cy="135255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9DD95E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 xml:space="preserve">  No </w:t>
                  </w:r>
                  <w:r w:rsidRPr="00D92990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4290F238" wp14:editId="4DA9355F">
                        <wp:extent cx="142875" cy="135255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5767" w:rsidRPr="00D92990" w14:paraId="771C0747" w14:textId="77777777" w:rsidTr="7BECE5DC">
              <w:trPr>
                <w:cantSplit/>
                <w:trHeight w:val="507"/>
              </w:trPr>
              <w:tc>
                <w:tcPr>
                  <w:tcW w:w="12435" w:type="dxa"/>
                  <w:gridSpan w:val="2"/>
                  <w:shd w:val="clear" w:color="auto" w:fill="D9E2F3" w:themeFill="accent1" w:themeFillTint="33"/>
                </w:tcPr>
                <w:p w14:paraId="4F220349" w14:textId="77777777" w:rsidR="00D85767" w:rsidRPr="00BE595D" w:rsidRDefault="00D85767" w:rsidP="00D85767">
                  <w:pPr>
                    <w:spacing w:after="60"/>
                    <w:rPr>
                      <w:rFonts w:ascii="Arial" w:hAnsi="Arial" w:cs="Arial"/>
                      <w:b/>
                      <w:sz w:val="20"/>
                    </w:rPr>
                  </w:pPr>
                  <w:r w:rsidRPr="00BE595D">
                    <w:rPr>
                      <w:rFonts w:ascii="Arial" w:hAnsi="Arial" w:cs="Arial"/>
                      <w:b/>
                      <w:sz w:val="20"/>
                    </w:rPr>
                    <w:t>Cervical</w:t>
                  </w:r>
                </w:p>
                <w:p w14:paraId="293E4FCF" w14:textId="117C345D" w:rsidR="00CB4314" w:rsidRDefault="09627E5C" w:rsidP="7BECE5DC">
                  <w:pPr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7BECE5DC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="0C6C322E" w:rsidRPr="7BECE5DC">
                    <w:rPr>
                      <w:rFonts w:ascii="Arial" w:hAnsi="Arial" w:cs="Arial"/>
                      <w:sz w:val="20"/>
                      <w:szCs w:val="20"/>
                    </w:rPr>
                    <w:t>*Post</w:t>
                  </w:r>
                  <w:r w:rsidR="009C294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C6C322E" w:rsidRPr="7BECE5DC">
                    <w:rPr>
                      <w:rFonts w:ascii="Arial" w:hAnsi="Arial" w:cs="Arial"/>
                      <w:sz w:val="20"/>
                      <w:szCs w:val="20"/>
                    </w:rPr>
                    <w:t xml:space="preserve">coital bleeding and intermenstrual bleeding with a normal cervix is not an indication for 2WW *see </w:t>
                  </w:r>
                  <w:r w:rsidR="0C6C322E" w:rsidRPr="7BECE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PCB </w:t>
                  </w:r>
                  <w:r w:rsidR="0C6C322E" w:rsidRPr="7BECE5DC">
                    <w:rPr>
                      <w:rFonts w:ascii="Arial" w:hAnsi="Arial" w:cs="Arial"/>
                      <w:sz w:val="20"/>
                      <w:szCs w:val="20"/>
                    </w:rPr>
                    <w:t>guidance</w:t>
                  </w:r>
                  <w:r w:rsidR="40B41B6A" w:rsidRPr="7BECE5DC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14:paraId="53C678AA" w14:textId="24B03B0B" w:rsidR="00CB4314" w:rsidRDefault="40B41B6A" w:rsidP="09DD95E0">
                  <w:pPr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7BECE5DC">
                    <w:rPr>
                      <w:rFonts w:ascii="Arial" w:hAnsi="Arial" w:cs="Arial"/>
                      <w:sz w:val="20"/>
                      <w:szCs w:val="20"/>
                    </w:rPr>
                    <w:t>For persistence unexplained PCB age less than 25 years consider urgent referral to Gynaecology</w:t>
                  </w:r>
                  <w:r w:rsidR="2071F170" w:rsidRPr="7BECE5DC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="00BA542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6E4EB19" w14:textId="4556E7E3" w:rsidR="00D85767" w:rsidRPr="00BE595D" w:rsidRDefault="00D85767" w:rsidP="09DD95E0">
                  <w:pPr>
                    <w:spacing w:after="60"/>
                    <w:rPr>
                      <w:rFonts w:ascii="Arial" w:hAnsi="Arial" w:cs="Arial"/>
                      <w:noProof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D85767" w:rsidRPr="00D92990" w14:paraId="0F0C8CA7" w14:textId="77777777" w:rsidTr="7BECE5DC">
              <w:trPr>
                <w:cantSplit/>
                <w:trHeight w:val="665"/>
              </w:trPr>
              <w:tc>
                <w:tcPr>
                  <w:tcW w:w="6510" w:type="dxa"/>
                  <w:tcBorders>
                    <w:right w:val="nil"/>
                  </w:tcBorders>
                </w:tcPr>
                <w:p w14:paraId="37961D40" w14:textId="1C86EC8C" w:rsidR="00D85767" w:rsidRDefault="00D85767" w:rsidP="00D85767">
                  <w:pPr>
                    <w:spacing w:before="60" w:after="6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Appearance of the cervix on the speculum examination is consistent with cervical cancer: Suspicious lesion on cervix</w:t>
                  </w:r>
                  <w:r w:rsidR="00C20F7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61A7DD02" w14:textId="77777777" w:rsidR="008A0E9C" w:rsidRDefault="008A0E9C" w:rsidP="00D85767">
                  <w:pPr>
                    <w:spacing w:before="60" w:after="6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2385"/>
                    <w:gridCol w:w="3930"/>
                  </w:tblGrid>
                  <w:tr w:rsidR="1666CCD3" w14:paraId="4B3FACE5" w14:textId="77777777" w:rsidTr="1666CCD3">
                    <w:trPr>
                      <w:trHeight w:val="300"/>
                    </w:trPr>
                    <w:tc>
                      <w:tcPr>
                        <w:tcW w:w="2385" w:type="dxa"/>
                      </w:tcPr>
                      <w:p w14:paraId="44F64850" w14:textId="3C0B9136" w:rsidR="3E4C3206" w:rsidRDefault="3E4C3206" w:rsidP="1666CCD3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1666CCD3"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SMEAR </w:t>
                        </w:r>
                      </w:p>
                    </w:tc>
                    <w:tc>
                      <w:tcPr>
                        <w:tcW w:w="3930" w:type="dxa"/>
                      </w:tcPr>
                      <w:p w14:paraId="2CB10735" w14:textId="680D7A00" w:rsidR="1666CCD3" w:rsidRDefault="1666CCD3" w:rsidP="1666CCD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1666CCD3" w14:paraId="28377EC6" w14:textId="77777777" w:rsidTr="1666CCD3">
                    <w:trPr>
                      <w:trHeight w:val="300"/>
                    </w:trPr>
                    <w:tc>
                      <w:tcPr>
                        <w:tcW w:w="2385" w:type="dxa"/>
                      </w:tcPr>
                      <w:p w14:paraId="45F49790" w14:textId="5FB75BBD" w:rsidR="3E4C3206" w:rsidRDefault="3E4C3206" w:rsidP="1666CCD3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1666CCD3"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TRIPLE RESULTS</w:t>
                        </w:r>
                      </w:p>
                    </w:tc>
                    <w:tc>
                      <w:tcPr>
                        <w:tcW w:w="3930" w:type="dxa"/>
                      </w:tcPr>
                      <w:p w14:paraId="5F6CAFFE" w14:textId="680D7A00" w:rsidR="1666CCD3" w:rsidRDefault="1666CCD3" w:rsidP="1666CCD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9502FE6" w14:textId="723ED48D" w:rsidR="000A3F4A" w:rsidRPr="00D92990" w:rsidRDefault="000A3F4A" w:rsidP="1666CCD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25" w:type="dxa"/>
                  <w:tcBorders>
                    <w:bottom w:val="single" w:sz="4" w:space="0" w:color="auto"/>
                  </w:tcBorders>
                  <w:vAlign w:val="center"/>
                </w:tcPr>
                <w:p w14:paraId="644A3CD4" w14:textId="77777777" w:rsidR="00D85767" w:rsidRPr="00D92990" w:rsidRDefault="00D85767" w:rsidP="09DD95E0">
                  <w:pPr>
                    <w:spacing w:after="6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</w:pPr>
                  <w:r w:rsidRPr="00D92990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6F714DFB" wp14:editId="68C99988">
                        <wp:extent cx="142875" cy="13525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5767" w:rsidRPr="00D92990" w14:paraId="17E9AE84" w14:textId="77777777" w:rsidTr="7BECE5DC">
              <w:trPr>
                <w:cantSplit/>
                <w:trHeight w:val="38"/>
              </w:trPr>
              <w:tc>
                <w:tcPr>
                  <w:tcW w:w="12435" w:type="dxa"/>
                  <w:gridSpan w:val="2"/>
                  <w:shd w:val="clear" w:color="auto" w:fill="D9E2F3" w:themeFill="accent1" w:themeFillTint="33"/>
                </w:tcPr>
                <w:p w14:paraId="6F7C8AE7" w14:textId="77777777" w:rsidR="00D85767" w:rsidRPr="00BE595D" w:rsidRDefault="00D85767" w:rsidP="00D85767">
                  <w:pPr>
                    <w:spacing w:after="60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BE595D">
                    <w:rPr>
                      <w:rFonts w:ascii="Arial" w:hAnsi="Arial" w:cs="Arial"/>
                      <w:b/>
                      <w:sz w:val="20"/>
                    </w:rPr>
                    <w:t>Vulval/Vaginal</w:t>
                  </w:r>
                </w:p>
              </w:tc>
            </w:tr>
            <w:tr w:rsidR="00D85767" w:rsidRPr="00D92990" w14:paraId="325594B5" w14:textId="77777777" w:rsidTr="7BECE5DC">
              <w:trPr>
                <w:cantSplit/>
                <w:trHeight w:val="277"/>
              </w:trPr>
              <w:tc>
                <w:tcPr>
                  <w:tcW w:w="6510" w:type="dxa"/>
                  <w:tcBorders>
                    <w:right w:val="nil"/>
                  </w:tcBorders>
                </w:tcPr>
                <w:p w14:paraId="7AD8B552" w14:textId="77777777" w:rsidR="00D85767" w:rsidRPr="00D92990" w:rsidRDefault="00D85767" w:rsidP="00D85767">
                  <w:pPr>
                    <w:spacing w:before="60" w:after="6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Unexplained lump or suspicious lesion</w:t>
                  </w:r>
                </w:p>
              </w:tc>
              <w:tc>
                <w:tcPr>
                  <w:tcW w:w="5925" w:type="dxa"/>
                  <w:vAlign w:val="center"/>
                </w:tcPr>
                <w:p w14:paraId="66B113E8" w14:textId="77777777" w:rsidR="00D85767" w:rsidRPr="00D92990" w:rsidRDefault="00D85767" w:rsidP="09DD95E0">
                  <w:pPr>
                    <w:spacing w:after="6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</w:pPr>
                  <w:r w:rsidRPr="00D92990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1913E048" wp14:editId="2A8FF6E2">
                        <wp:extent cx="142875" cy="135255"/>
                        <wp:effectExtent l="0" t="0" r="0" b="0"/>
                        <wp:docPr id="40" name="Picture 4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5767" w:rsidRPr="00D92990" w14:paraId="71735351" w14:textId="77777777" w:rsidTr="7BECE5DC">
              <w:trPr>
                <w:cantSplit/>
                <w:trHeight w:val="343"/>
              </w:trPr>
              <w:tc>
                <w:tcPr>
                  <w:tcW w:w="6510" w:type="dxa"/>
                  <w:tcBorders>
                    <w:right w:val="nil"/>
                  </w:tcBorders>
                </w:tcPr>
                <w:p w14:paraId="1836AD09" w14:textId="77777777" w:rsidR="00D85767" w:rsidRDefault="00D85767" w:rsidP="00D85767">
                  <w:pPr>
                    <w:spacing w:before="60" w:after="6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Bleeding due to ulceration</w:t>
                  </w:r>
                </w:p>
                <w:p w14:paraId="0498FE7A" w14:textId="77777777" w:rsidR="00D85767" w:rsidRDefault="00D85767" w:rsidP="00D85767">
                  <w:pPr>
                    <w:spacing w:before="60" w:after="6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7C673761" w14:textId="77777777" w:rsidR="00D85767" w:rsidRPr="00D92990" w:rsidRDefault="00D85767" w:rsidP="00D85767">
                  <w:pPr>
                    <w:spacing w:before="60" w:after="6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925" w:type="dxa"/>
                  <w:vAlign w:val="center"/>
                </w:tcPr>
                <w:p w14:paraId="1EC472C3" w14:textId="77777777" w:rsidR="00D85767" w:rsidRPr="00D92990" w:rsidRDefault="00D85767" w:rsidP="09DD95E0">
                  <w:pPr>
                    <w:spacing w:after="6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</w:pPr>
                  <w:r w:rsidRPr="00D92990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6FFF15F0" wp14:editId="27F99039">
                        <wp:extent cx="142875" cy="135255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5767" w:rsidRPr="00D92990" w14:paraId="508B93FE" w14:textId="77777777" w:rsidTr="7BECE5DC">
              <w:trPr>
                <w:cantSplit/>
                <w:trHeight w:val="277"/>
              </w:trPr>
              <w:tc>
                <w:tcPr>
                  <w:tcW w:w="12435" w:type="dxa"/>
                  <w:gridSpan w:val="2"/>
                  <w:shd w:val="clear" w:color="auto" w:fill="D9E2F3" w:themeFill="accent1" w:themeFillTint="33"/>
                </w:tcPr>
                <w:p w14:paraId="70503845" w14:textId="77777777" w:rsidR="00D85767" w:rsidRPr="00D92990" w:rsidRDefault="00D85767" w:rsidP="00D85767">
                  <w:pPr>
                    <w:spacing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E595D">
                    <w:rPr>
                      <w:rFonts w:ascii="Arial" w:hAnsi="Arial" w:cs="Arial"/>
                      <w:b/>
                      <w:sz w:val="20"/>
                    </w:rPr>
                    <w:t xml:space="preserve">Recurrence of Cancer </w:t>
                  </w:r>
                </w:p>
              </w:tc>
            </w:tr>
            <w:tr w:rsidR="00D85767" w:rsidRPr="00D92990" w14:paraId="7978F007" w14:textId="77777777" w:rsidTr="7BECE5DC">
              <w:trPr>
                <w:cantSplit/>
                <w:trHeight w:val="277"/>
              </w:trPr>
              <w:tc>
                <w:tcPr>
                  <w:tcW w:w="6510" w:type="dxa"/>
                  <w:tcBorders>
                    <w:right w:val="nil"/>
                  </w:tcBorders>
                </w:tcPr>
                <w:p w14:paraId="247A2A51" w14:textId="77777777" w:rsidR="00D85767" w:rsidRDefault="00D85767" w:rsidP="00D85767">
                  <w:pPr>
                    <w:spacing w:before="60" w:after="6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Suspicion of recurrence of known gynaecological cancer </w:t>
                  </w:r>
                </w:p>
                <w:p w14:paraId="15B96AE4" w14:textId="6713E861" w:rsidR="003E743B" w:rsidRPr="00D92990" w:rsidRDefault="003E743B" w:rsidP="00D85767">
                  <w:pPr>
                    <w:spacing w:before="60" w:after="6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Date </w:t>
                  </w:r>
                  <w:r w:rsidR="008B7F1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and type of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previous</w:t>
                  </w:r>
                  <w:r w:rsidR="008B7F1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Gynaecological cancer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925" w:type="dxa"/>
                  <w:vAlign w:val="center"/>
                </w:tcPr>
                <w:p w14:paraId="05466AB9" w14:textId="77777777" w:rsidR="00D85767" w:rsidRPr="00D92990" w:rsidRDefault="00D85767" w:rsidP="09DD95E0">
                  <w:pPr>
                    <w:spacing w:after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92990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2C1EB43F" wp14:editId="30F5B10D">
                        <wp:extent cx="142875" cy="135255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7BECE5DC" w14:paraId="7F196F0B" w14:textId="77777777" w:rsidTr="7BECE5DC">
              <w:trPr>
                <w:cantSplit/>
                <w:trHeight w:val="277"/>
              </w:trPr>
              <w:tc>
                <w:tcPr>
                  <w:tcW w:w="12435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30"/>
                    <w:gridCol w:w="3895"/>
                  </w:tblGrid>
                  <w:tr w:rsidR="7BECE5DC" w14:paraId="3CB0DFF2" w14:textId="77777777" w:rsidTr="7BECE5DC">
                    <w:trPr>
                      <w:trHeight w:val="682"/>
                    </w:trPr>
                    <w:tc>
                      <w:tcPr>
                        <w:tcW w:w="11125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D9E2F3" w:themeFill="accent1" w:themeFillTint="33"/>
                      </w:tcPr>
                      <w:p w14:paraId="7A5B6D43" w14:textId="77777777" w:rsidR="7BECE5DC" w:rsidRDefault="7BECE5DC" w:rsidP="7BECE5DC">
                        <w:pPr>
                          <w:spacing w:before="60" w:after="6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7BECE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*To aid clinical triage please arrange prior to referral or import from </w:t>
                        </w:r>
                        <w:r w:rsidRPr="7BECE5DC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EMIS</w:t>
                        </w:r>
                        <w:r w:rsidRPr="7BECE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U&amp;E’s required to facilitate CT scan with contrast if necessary: </w:t>
                        </w:r>
                        <w:r w:rsidRPr="7BECE5D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If you have a scan report, please attach it to this referral. It will stop patient from having another scan appointment.</w:t>
                        </w:r>
                      </w:p>
                    </w:tc>
                  </w:tr>
                  <w:tr w:rsidR="7BECE5DC" w14:paraId="188B6526" w14:textId="77777777" w:rsidTr="7BECE5DC">
                    <w:trPr>
                      <w:trHeight w:val="756"/>
                    </w:trPr>
                    <w:tc>
                      <w:tcPr>
                        <w:tcW w:w="7230" w:type="dxa"/>
                        <w:shd w:val="clear" w:color="auto" w:fill="FFFFFF" w:themeFill="background1"/>
                      </w:tcPr>
                      <w:p w14:paraId="322D27C4" w14:textId="77777777" w:rsidR="7BECE5DC" w:rsidRDefault="7BECE5DC" w:rsidP="7BECE5DC">
                        <w:pPr>
                          <w:spacing w:after="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7BECE5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U&amp;Es and eGFR Result (within last 3 months)</w:t>
                        </w:r>
                      </w:p>
                      <w:p w14:paraId="12864441" w14:textId="77777777" w:rsidR="7BECE5DC" w:rsidRDefault="7BECE5DC" w:rsidP="7BECE5DC">
                        <w:pPr>
                          <w:spacing w:after="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0EB5A478" w14:textId="6186A0B3" w:rsidR="7BECE5DC" w:rsidRDefault="7BECE5DC" w:rsidP="7BECE5DC">
                        <w:pPr>
                          <w:spacing w:after="60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7BECE5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Pelvic Ultrasound Scan report result if available</w:t>
                        </w:r>
                      </w:p>
                    </w:tc>
                    <w:tc>
                      <w:tcPr>
                        <w:tcW w:w="3895" w:type="dxa"/>
                        <w:shd w:val="clear" w:color="auto" w:fill="FFFFFF" w:themeFill="background1"/>
                      </w:tcPr>
                      <w:p w14:paraId="25BF91E4" w14:textId="58F7224F" w:rsidR="7BECE5DC" w:rsidRDefault="00EF194B" w:rsidP="7BECE5DC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211712966"/>
                            <w:placeholder>
                              <w:docPart w:val="DefaultPlaceholder_1081868574"/>
                            </w:placeholder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7BECE5DC" w:rsidRPr="7BECE5DC">
                              <w:rPr>
                                <w:rFonts w:ascii="MS Gothic" w:eastAsia="MS Gothic" w:hAnsi="MS Gothic" w:cs="Aria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7BECE5DC" w:rsidRPr="7BECE5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Results </w:t>
                        </w:r>
                        <w:r w:rsidR="7BECE5DC" w:rsidRPr="7BECE5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="7BECE5DC" w:rsidRPr="7BECE5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="7BECE5DC" w:rsidRPr="7BECE5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7BECE5DC" w:rsidRPr="7BECE5DC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7BECE5DC" w:rsidRPr="7BECE5DC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7BECE5DC" w:rsidRPr="7BECE5DC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7BECE5DC" w:rsidRPr="7BECE5DC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7BECE5DC" w:rsidRPr="7BECE5DC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7BECE5DC" w:rsidRPr="7BECE5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="7BECE5DC" w:rsidRPr="7BECE5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Date: </w:t>
                        </w:r>
                        <w:r w:rsidR="7BECE5DC" w:rsidRPr="7BECE5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="7BECE5DC" w:rsidRPr="7BECE5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="7BECE5DC" w:rsidRPr="7BECE5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7BECE5DC" w:rsidRPr="7BECE5DC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7BECE5DC" w:rsidRPr="7BECE5DC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7BECE5DC" w:rsidRPr="7BECE5DC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7BECE5DC" w:rsidRPr="7BECE5DC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7BECE5DC" w:rsidRPr="7BECE5DC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7BECE5DC" w:rsidRPr="7BECE5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381556CD" w14:textId="65660D67" w:rsidR="7BECE5DC" w:rsidRDefault="00EF194B" w:rsidP="7BECE5DC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1796080736"/>
                            <w:placeholder>
                              <w:docPart w:val="DefaultPlaceholder_1081868574"/>
                            </w:placeholder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7BECE5DC" w:rsidRPr="7BECE5DC">
                              <w:rPr>
                                <w:rFonts w:ascii="MS Gothic" w:eastAsia="MS Gothic" w:hAnsi="MS Gothic" w:cs="Aria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7BECE5DC" w:rsidRPr="7BECE5D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Requested</w:t>
                        </w:r>
                      </w:p>
                    </w:tc>
                  </w:tr>
                </w:tbl>
                <w:p w14:paraId="7F0A0BFD" w14:textId="55BCE692" w:rsidR="7BECE5DC" w:rsidRDefault="7BECE5DC" w:rsidP="7BECE5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85767" w:rsidRPr="00D92990" w14:paraId="3E83994F" w14:textId="77777777" w:rsidTr="7BECE5DC">
              <w:trPr>
                <w:cantSplit/>
                <w:trHeight w:val="456"/>
              </w:trPr>
              <w:tc>
                <w:tcPr>
                  <w:tcW w:w="12435" w:type="dxa"/>
                  <w:gridSpan w:val="2"/>
                  <w:shd w:val="clear" w:color="auto" w:fill="D9E2F3" w:themeFill="accent1" w:themeFillTint="33"/>
                </w:tcPr>
                <w:p w14:paraId="2F9D3EEB" w14:textId="77777777" w:rsidR="00D85767" w:rsidRPr="00D92990" w:rsidRDefault="00D85767" w:rsidP="00D85767">
                  <w:pPr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D04EB">
                    <w:rPr>
                      <w:rFonts w:ascii="Arial" w:hAnsi="Arial" w:cs="Arial"/>
                      <w:b/>
                      <w:sz w:val="20"/>
                    </w:rPr>
                    <w:t>P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l</w:t>
                  </w:r>
                  <w:r w:rsidRPr="002D04EB">
                    <w:rPr>
                      <w:rFonts w:ascii="Arial" w:hAnsi="Arial" w:cs="Arial"/>
                      <w:b/>
                      <w:sz w:val="20"/>
                    </w:rPr>
                    <w:t>ease detail any clinical findings and relevant clinical information in this section (including any recent investigations).</w:t>
                  </w:r>
                </w:p>
              </w:tc>
            </w:tr>
            <w:tr w:rsidR="00D85767" w:rsidRPr="00D92990" w14:paraId="51DB723D" w14:textId="77777777" w:rsidTr="7BECE5DC">
              <w:trPr>
                <w:cantSplit/>
                <w:trHeight w:val="456"/>
              </w:trPr>
              <w:tc>
                <w:tcPr>
                  <w:tcW w:w="12435" w:type="dxa"/>
                  <w:gridSpan w:val="2"/>
                  <w:shd w:val="clear" w:color="auto" w:fill="auto"/>
                </w:tcPr>
                <w:tbl>
                  <w:tblPr>
                    <w:tblStyle w:val="TableGrid"/>
                    <w:tblW w:w="116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652"/>
                  </w:tblGrid>
                  <w:tr w:rsidR="00D85767" w:rsidRPr="006820E1" w14:paraId="00C6B937" w14:textId="77777777" w:rsidTr="7BECE5DC">
                    <w:trPr>
                      <w:trHeight w:val="300"/>
                    </w:trPr>
                    <w:tc>
                      <w:tcPr>
                        <w:tcW w:w="11652" w:type="dxa"/>
                        <w:shd w:val="clear" w:color="auto" w:fill="D9E2F3" w:themeFill="accent1" w:themeFillTint="33"/>
                      </w:tcPr>
                      <w:p w14:paraId="599D40AB" w14:textId="069297B5" w:rsidR="00D85767" w:rsidRPr="006820E1" w:rsidRDefault="00D85767" w:rsidP="00D85767">
                        <w:pPr>
                          <w:spacing w:before="60" w:after="60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6820E1">
                          <w:rPr>
                            <w:rFonts w:ascii="Arial" w:hAnsi="Arial" w:cs="Arial"/>
                            <w:b/>
                            <w:sz w:val="20"/>
                          </w:rPr>
                          <w:lastRenderedPageBreak/>
                          <w:t xml:space="preserve">Please attach the practice print out for medication, past medical history, repeat medications, allergies, recent investigations. </w:t>
                        </w:r>
                      </w:p>
                    </w:tc>
                  </w:tr>
                  <w:tr w:rsidR="00D85767" w:rsidRPr="006820E1" w14:paraId="6916F1E8" w14:textId="77777777" w:rsidTr="7BECE5DC">
                    <w:trPr>
                      <w:trHeight w:val="1626"/>
                    </w:trPr>
                    <w:tc>
                      <w:tcPr>
                        <w:tcW w:w="11652" w:type="dxa"/>
                      </w:tcPr>
                      <w:p w14:paraId="62BC2555" w14:textId="480E87E3" w:rsidR="00D85767" w:rsidRPr="006820E1" w:rsidRDefault="005E56AE" w:rsidP="00D85767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Last Consulta</w:t>
                        </w:r>
                        <w:r w:rsidR="008970B7">
                          <w:rPr>
                            <w:rFonts w:ascii="Arial" w:hAnsi="Arial" w:cs="Arial"/>
                            <w:b/>
                            <w:sz w:val="20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ion</w:t>
                        </w:r>
                      </w:p>
                      <w:p w14:paraId="66F10A1D" w14:textId="77777777" w:rsidR="00D85767" w:rsidRPr="006820E1" w:rsidRDefault="00D85767" w:rsidP="00D8576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481DF6D7" w14:textId="77777777" w:rsidR="00D85767" w:rsidRPr="006820E1" w:rsidRDefault="00D85767" w:rsidP="00D8576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40937D0F" w14:textId="77777777" w:rsidR="00D85767" w:rsidRPr="006820E1" w:rsidRDefault="00D85767" w:rsidP="00D8576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753171F3" w14:textId="77777777" w:rsidR="00D85767" w:rsidRPr="006820E1" w:rsidRDefault="00D85767" w:rsidP="00D8576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04ED7EC0" w14:textId="77777777" w:rsidR="00D85767" w:rsidRDefault="00D85767" w:rsidP="00D8576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26244ED0" w14:textId="77777777" w:rsidR="00D85767" w:rsidRDefault="00D85767" w:rsidP="00D8576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59F04AD7" w14:textId="77777777" w:rsidR="00D85767" w:rsidRDefault="00D85767" w:rsidP="00D8576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72740CAB" w14:textId="77777777" w:rsidR="00D85767" w:rsidRPr="006820E1" w:rsidRDefault="00D85767" w:rsidP="00D8576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</w:tbl>
                <w:p w14:paraId="304B3FCD" w14:textId="77777777" w:rsidR="00D85767" w:rsidRPr="008777C3" w:rsidRDefault="00D85767" w:rsidP="00D85767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highlight w:val="yellow"/>
                    </w:rPr>
                  </w:pP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D9299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D9299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D9299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D9299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D9299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85767" w:rsidRPr="00D92990" w14:paraId="4CD42DD9" w14:textId="77777777" w:rsidTr="7BECE5DC">
              <w:trPr>
                <w:cantSplit/>
                <w:trHeight w:val="446"/>
              </w:trPr>
              <w:tc>
                <w:tcPr>
                  <w:tcW w:w="6510" w:type="dxa"/>
                  <w:shd w:val="clear" w:color="auto" w:fill="auto"/>
                </w:tcPr>
                <w:p w14:paraId="6ABA7509" w14:textId="77777777" w:rsidR="00D85767" w:rsidRPr="00265FBA" w:rsidRDefault="00D85767" w:rsidP="00D85767">
                  <w:pPr>
                    <w:spacing w:before="60" w:after="6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65FB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Please indicate whether the patient has had a hysterectomy </w:t>
                  </w:r>
                </w:p>
              </w:tc>
              <w:tc>
                <w:tcPr>
                  <w:tcW w:w="5925" w:type="dxa"/>
                  <w:shd w:val="clear" w:color="auto" w:fill="auto"/>
                </w:tcPr>
                <w:p w14:paraId="0E28C32C" w14:textId="77777777" w:rsidR="00D85767" w:rsidRPr="00D92990" w:rsidRDefault="00D85767" w:rsidP="09DD95E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9DD95E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9DD95E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 xml:space="preserve"> Yes </w:t>
                  </w:r>
                  <w:r w:rsidRPr="00D9299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 wp14:anchorId="5C96033B" wp14:editId="0206E187">
                        <wp:extent cx="142875" cy="13525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9DD95E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 xml:space="preserve">  No </w:t>
                  </w:r>
                  <w:r w:rsidRPr="00D92990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5D06AB84" wp14:editId="63EEDEFD">
                        <wp:extent cx="142875" cy="13525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" t="20013" r="-2" b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5767" w:rsidRPr="00D92990" w14:paraId="75CFB6BA" w14:textId="77777777" w:rsidTr="7BECE5DC">
              <w:trPr>
                <w:cantSplit/>
                <w:trHeight w:val="265"/>
              </w:trPr>
              <w:tc>
                <w:tcPr>
                  <w:tcW w:w="6510" w:type="dxa"/>
                </w:tcPr>
                <w:p w14:paraId="02EFC6E3" w14:textId="77777777" w:rsidR="00D85767" w:rsidRPr="00D92990" w:rsidRDefault="00D85767" w:rsidP="00D85767">
                  <w:pPr>
                    <w:spacing w:after="60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Body Mass Index – within the last year </w:t>
                  </w:r>
                </w:p>
              </w:tc>
              <w:tc>
                <w:tcPr>
                  <w:tcW w:w="5925" w:type="dxa"/>
                </w:tcPr>
                <w:p w14:paraId="43AD98E7" w14:textId="439B92C8" w:rsidR="00D85767" w:rsidRPr="00D92990" w:rsidRDefault="00D85767" w:rsidP="00D85767">
                  <w:pPr>
                    <w:spacing w:after="60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D9299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D9299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D9299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D9299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D9299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D9299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D9299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D9299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D9299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D9299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r w:rsidRPr="00D92990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85767" w:rsidRPr="00D92990" w14:paraId="4AA1196C" w14:textId="77777777" w:rsidTr="7BECE5DC">
              <w:trPr>
                <w:cantSplit/>
                <w:trHeight w:val="387"/>
              </w:trPr>
              <w:tc>
                <w:tcPr>
                  <w:tcW w:w="6510" w:type="dxa"/>
                </w:tcPr>
                <w:p w14:paraId="3CA1E220" w14:textId="34FFA6AD" w:rsidR="00D85767" w:rsidRPr="00D92990" w:rsidRDefault="00D85767" w:rsidP="09DD95E0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9DD95E0">
                    <w:rPr>
                      <w:rFonts w:ascii="Arial" w:hAnsi="Arial" w:cs="Arial"/>
                      <w:sz w:val="18"/>
                      <w:szCs w:val="18"/>
                    </w:rPr>
                    <w:t>I confirm I have performed a gynaecological examination</w:t>
                  </w:r>
                  <w:r w:rsidR="00F17B6E" w:rsidRPr="09DD95E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10EAA657" w:rsidRPr="09DD95E0">
                    <w:rPr>
                      <w:rFonts w:ascii="Arial" w:hAnsi="Arial" w:cs="Arial"/>
                      <w:sz w:val="18"/>
                      <w:szCs w:val="18"/>
                    </w:rPr>
                    <w:t>covering the vulva, vagina and cervix.</w:t>
                  </w:r>
                </w:p>
              </w:tc>
              <w:tc>
                <w:tcPr>
                  <w:tcW w:w="5925" w:type="dxa"/>
                </w:tcPr>
                <w:p w14:paraId="296CB679" w14:textId="77777777" w:rsidR="00D85767" w:rsidRPr="00D92990" w:rsidRDefault="00EF194B" w:rsidP="00D85767">
                  <w:pPr>
                    <w:spacing w:before="60" w:after="6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id w:val="-99720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5767" w:rsidRPr="00D92990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FDB5EE3" w14:textId="5C0E64F0" w:rsidR="09DD95E0" w:rsidRDefault="09DD95E0"/>
          <w:p w14:paraId="6E6B5D18" w14:textId="6AA80EE3" w:rsidR="09DD95E0" w:rsidRDefault="09DD95E0" w:rsidP="7BECE5DC"/>
          <w:p w14:paraId="0D034E27" w14:textId="77777777" w:rsidR="00D85767" w:rsidRPr="005C51A3" w:rsidRDefault="00D85767" w:rsidP="005C51A3">
            <w:pPr>
              <w:ind w:left="34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</w:p>
        </w:tc>
      </w:tr>
      <w:tr w:rsidR="00A95F40" w:rsidRPr="00E55720" w14:paraId="737E5C92" w14:textId="77777777" w:rsidTr="7BECE5DC">
        <w:trPr>
          <w:trHeight w:val="300"/>
        </w:trPr>
        <w:tc>
          <w:tcPr>
            <w:tcW w:w="115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346" w14:textId="77777777" w:rsidR="005C51A3" w:rsidRPr="005C51A3" w:rsidRDefault="005C51A3" w:rsidP="005C51A3">
            <w:pPr>
              <w:ind w:left="34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5C51A3">
              <w:rPr>
                <w:rFonts w:asciiTheme="minorBidi" w:hAnsiTheme="minorBidi"/>
                <w:b/>
                <w:sz w:val="24"/>
                <w:szCs w:val="24"/>
                <w:u w:val="single"/>
              </w:rPr>
              <w:lastRenderedPageBreak/>
              <w:t>PATIENT MEDICAL DATA:</w:t>
            </w:r>
          </w:p>
          <w:p w14:paraId="46EB38EA" w14:textId="77777777" w:rsidR="005C51A3" w:rsidRPr="005C51A3" w:rsidRDefault="005C51A3" w:rsidP="005C51A3">
            <w:pPr>
              <w:ind w:left="34"/>
              <w:rPr>
                <w:rFonts w:asciiTheme="minorBidi" w:hAnsiTheme="minorBidi"/>
                <w:b/>
                <w:sz w:val="8"/>
                <w:szCs w:val="8"/>
                <w:u w:val="single"/>
              </w:rPr>
            </w:pPr>
          </w:p>
          <w:p w14:paraId="48F34399" w14:textId="77777777" w:rsidR="005C51A3" w:rsidRPr="005C51A3" w:rsidRDefault="005C51A3" w:rsidP="005C51A3">
            <w:pPr>
              <w:ind w:left="34"/>
              <w:rPr>
                <w:rFonts w:asciiTheme="minorBidi" w:hAnsiTheme="minorBidi"/>
              </w:rPr>
            </w:pPr>
            <w:r w:rsidRPr="005C51A3"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Comorbidities: </w:t>
            </w:r>
            <w:r w:rsidRPr="005C51A3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r w:rsidRPr="005C51A3">
              <w:rPr>
                <w:rFonts w:asciiTheme="minorBidi" w:hAnsiTheme="minorBidi"/>
                <w:sz w:val="20"/>
                <w:szCs w:val="20"/>
              </w:rPr>
              <w:t>Click here to enter text.</w:t>
            </w:r>
            <w:r w:rsidRPr="005C51A3">
              <w:rPr>
                <w:rFonts w:asciiTheme="minorBidi" w:hAnsiTheme="minorBidi"/>
                <w:b/>
                <w:sz w:val="24"/>
                <w:szCs w:val="24"/>
              </w:rPr>
              <w:t xml:space="preserve">   </w:t>
            </w:r>
          </w:p>
          <w:p w14:paraId="37750F36" w14:textId="77777777" w:rsidR="005C51A3" w:rsidRPr="005C51A3" w:rsidRDefault="005C51A3" w:rsidP="005C51A3">
            <w:pPr>
              <w:ind w:left="34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</w:p>
          <w:p w14:paraId="20D56129" w14:textId="77777777" w:rsidR="005C51A3" w:rsidRPr="005C51A3" w:rsidRDefault="005C51A3" w:rsidP="005C51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5C51A3">
              <w:rPr>
                <w:rFonts w:asciiTheme="minorBidi" w:hAnsiTheme="minorBidi"/>
                <w:b/>
                <w:sz w:val="24"/>
                <w:szCs w:val="24"/>
                <w:u w:val="single"/>
              </w:rPr>
              <w:t>Any allergies/anticoagulation’s:</w:t>
            </w:r>
            <w:r w:rsidRPr="005C51A3">
              <w:rPr>
                <w:rFonts w:asciiTheme="minorBidi" w:hAnsiTheme="minorBidi"/>
                <w:b/>
                <w:sz w:val="24"/>
                <w:szCs w:val="24"/>
              </w:rPr>
              <w:t xml:space="preserve">  </w:t>
            </w:r>
            <w:r w:rsidRPr="005C51A3">
              <w:rPr>
                <w:rFonts w:asciiTheme="minorBidi" w:hAnsiTheme="minorBidi"/>
                <w:sz w:val="20"/>
                <w:szCs w:val="20"/>
              </w:rPr>
              <w:t>Click here to enter text.</w:t>
            </w:r>
          </w:p>
          <w:p w14:paraId="34FD33DE" w14:textId="77777777" w:rsidR="005C51A3" w:rsidRPr="005C51A3" w:rsidRDefault="005C51A3" w:rsidP="005C51A3">
            <w:pPr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</w:p>
          <w:p w14:paraId="70BB9A8C" w14:textId="77777777" w:rsidR="005C51A3" w:rsidRPr="005C51A3" w:rsidRDefault="005C51A3" w:rsidP="005C51A3">
            <w:pPr>
              <w:ind w:left="34"/>
              <w:rPr>
                <w:rFonts w:asciiTheme="minorBidi" w:hAnsiTheme="minorBidi"/>
              </w:rPr>
            </w:pPr>
            <w:r w:rsidRPr="005C51A3">
              <w:rPr>
                <w:rFonts w:asciiTheme="minorBidi" w:hAnsiTheme="minorBidi"/>
                <w:b/>
                <w:sz w:val="24"/>
                <w:szCs w:val="24"/>
                <w:u w:val="single"/>
              </w:rPr>
              <w:t>BMI:</w:t>
            </w:r>
            <w:r w:rsidRPr="005C51A3">
              <w:rPr>
                <w:rFonts w:asciiTheme="minorBidi" w:hAnsiTheme="minorBidi"/>
                <w:b/>
                <w:sz w:val="24"/>
                <w:szCs w:val="24"/>
              </w:rPr>
              <w:t xml:space="preserve">      </w:t>
            </w:r>
            <w:r w:rsidRPr="005C51A3">
              <w:rPr>
                <w:rFonts w:asciiTheme="minorBidi" w:hAnsiTheme="minorBidi"/>
                <w:sz w:val="20"/>
                <w:szCs w:val="20"/>
              </w:rPr>
              <w:t>Click here to enter text.</w:t>
            </w:r>
          </w:p>
          <w:p w14:paraId="3329510D" w14:textId="77777777" w:rsidR="00A95F40" w:rsidRDefault="00A95F40" w:rsidP="00113F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B20A60" w14:textId="77777777" w:rsidR="005C51A3" w:rsidRDefault="005C51A3" w:rsidP="00113F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D09349" w14:textId="77777777" w:rsidR="005C51A3" w:rsidRDefault="005C51A3" w:rsidP="00113F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D5E9FC" w14:textId="3844D5F3" w:rsidR="005C51A3" w:rsidRPr="00113FB4" w:rsidRDefault="005C51A3" w:rsidP="00113F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51A3" w:rsidRPr="00E55720" w14:paraId="763FCD62" w14:textId="77777777" w:rsidTr="7BECE5DC">
        <w:trPr>
          <w:trHeight w:val="300"/>
        </w:trPr>
        <w:tc>
          <w:tcPr>
            <w:tcW w:w="57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633" w14:textId="77777777" w:rsidR="005C51A3" w:rsidRPr="005C51A3" w:rsidRDefault="005C51A3" w:rsidP="005C51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5C51A3">
              <w:rPr>
                <w:rFonts w:asciiTheme="minorBidi" w:hAnsiTheme="minorBidi"/>
                <w:b/>
                <w:sz w:val="24"/>
                <w:szCs w:val="24"/>
              </w:rPr>
              <w:t>Accessibility Needs:</w:t>
            </w:r>
          </w:p>
          <w:p w14:paraId="347D27DE" w14:textId="77777777" w:rsidR="005C51A3" w:rsidRPr="005C51A3" w:rsidRDefault="005C51A3" w:rsidP="005C51A3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eastAsia="MS Gothic" w:hAnsi="Segoe UI Symbol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Wheelchair access </w:t>
            </w:r>
          </w:p>
          <w:p w14:paraId="406F345C" w14:textId="77777777" w:rsidR="005C51A3" w:rsidRPr="005C51A3" w:rsidRDefault="005C51A3" w:rsidP="005C51A3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eastAsia="MS Gothic" w:hAnsi="Segoe UI Symbol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Deaf</w:t>
            </w:r>
          </w:p>
          <w:p w14:paraId="0538768E" w14:textId="77777777" w:rsidR="005C51A3" w:rsidRPr="005C51A3" w:rsidRDefault="005C51A3" w:rsidP="005C51A3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eastAsia="MS Gothic" w:hAnsi="Segoe UI Symbol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Registered blind</w:t>
            </w:r>
          </w:p>
          <w:p w14:paraId="6228E3D9" w14:textId="77777777" w:rsidR="005C51A3" w:rsidRPr="005C51A3" w:rsidRDefault="005C51A3" w:rsidP="005C51A3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eastAsia="MS Gothic" w:hAnsi="Segoe UI Symbol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Learning Disability</w:t>
            </w:r>
          </w:p>
          <w:p w14:paraId="55B9F9DC" w14:textId="77777777" w:rsidR="005C51A3" w:rsidRPr="005C51A3" w:rsidRDefault="005C51A3" w:rsidP="005C51A3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eastAsia="MS Gothic" w:hAnsi="Segoe UI Symbol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Other disability needing consideration </w:t>
            </w:r>
          </w:p>
          <w:p w14:paraId="62580B59" w14:textId="5AB35AB1" w:rsidR="005C51A3" w:rsidRPr="005C51A3" w:rsidRDefault="005C51A3" w:rsidP="005C51A3">
            <w:pPr>
              <w:ind w:left="34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5C51A3">
              <w:rPr>
                <w:rFonts w:ascii="Segoe UI Symbol" w:eastAsia="MS Gothic" w:hAnsi="Segoe UI Symbol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Accompanied by carer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BEAF" w14:textId="77777777" w:rsidR="005C51A3" w:rsidRPr="005C51A3" w:rsidRDefault="005C51A3" w:rsidP="005C51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5C51A3">
              <w:rPr>
                <w:rFonts w:asciiTheme="minorBidi" w:hAnsiTheme="minorBidi"/>
                <w:b/>
                <w:sz w:val="24"/>
                <w:szCs w:val="24"/>
              </w:rPr>
              <w:t>WHO Performance Status:</w:t>
            </w:r>
          </w:p>
          <w:p w14:paraId="2B71082E" w14:textId="77777777" w:rsidR="005C51A3" w:rsidRPr="005C51A3" w:rsidRDefault="005C51A3" w:rsidP="005C51A3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eastAsia="MS Gothic" w:hAnsi="Segoe UI Symbol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0 Fully active</w:t>
            </w:r>
          </w:p>
          <w:p w14:paraId="2A53A6ED" w14:textId="77777777" w:rsidR="005C51A3" w:rsidRPr="005C51A3" w:rsidRDefault="005C51A3" w:rsidP="005C51A3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eastAsia="MS Gothic" w:hAnsi="Segoe UI Symbol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1 Able to carry out light work</w:t>
            </w:r>
          </w:p>
          <w:p w14:paraId="6637A03F" w14:textId="77777777" w:rsidR="005C51A3" w:rsidRPr="005C51A3" w:rsidRDefault="005C51A3" w:rsidP="005C51A3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eastAsia="MS Gothic" w:hAnsi="Segoe UI Symbol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2 Up and about greater than 50% of waking time</w:t>
            </w:r>
          </w:p>
          <w:p w14:paraId="7F0B7C08" w14:textId="77777777" w:rsidR="005C51A3" w:rsidRPr="005C51A3" w:rsidRDefault="005C51A3" w:rsidP="005C51A3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eastAsia="MS Gothic" w:hAnsi="Segoe UI Symbol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3 Confined to bed/chair for greater than 50%</w:t>
            </w:r>
          </w:p>
          <w:p w14:paraId="0780E0E1" w14:textId="76A2355D" w:rsidR="005C51A3" w:rsidRPr="005C51A3" w:rsidRDefault="005C51A3" w:rsidP="005C51A3">
            <w:pPr>
              <w:ind w:left="34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5C51A3">
              <w:rPr>
                <w:rFonts w:ascii="Segoe UI Symbol" w:eastAsia="MS Gothic" w:hAnsi="Segoe UI Symbol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4 Confined to bed/chair 100%</w:t>
            </w:r>
          </w:p>
        </w:tc>
      </w:tr>
      <w:tr w:rsidR="005C51A3" w:rsidRPr="00E55720" w14:paraId="32B137FE" w14:textId="77777777" w:rsidTr="7BECE5DC">
        <w:trPr>
          <w:trHeight w:val="300"/>
        </w:trPr>
        <w:tc>
          <w:tcPr>
            <w:tcW w:w="115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2A5" w14:textId="77777777" w:rsidR="005C51A3" w:rsidRPr="005C51A3" w:rsidRDefault="005C51A3" w:rsidP="005C51A3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5C51A3">
              <w:rPr>
                <w:rFonts w:asciiTheme="minorBidi" w:hAnsiTheme="minorBidi"/>
                <w:b/>
                <w:sz w:val="20"/>
                <w:szCs w:val="20"/>
                <w:u w:val="single"/>
              </w:rPr>
              <w:t>RISKS</w:t>
            </w:r>
            <w:r w:rsidRPr="005C51A3">
              <w:rPr>
                <w:rFonts w:asciiTheme="minorBidi" w:hAnsiTheme="minorBidi"/>
                <w:b/>
                <w:sz w:val="20"/>
                <w:szCs w:val="20"/>
              </w:rPr>
              <w:t>:</w:t>
            </w:r>
          </w:p>
          <w:p w14:paraId="4FBA12C5" w14:textId="77777777" w:rsidR="005C51A3" w:rsidRPr="005C51A3" w:rsidRDefault="005C51A3" w:rsidP="005C51A3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306EFD90" w14:textId="77777777" w:rsidR="005C51A3" w:rsidRPr="005C51A3" w:rsidRDefault="005C51A3" w:rsidP="005C51A3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eastAsia="MS Gothic" w:hAnsi="Segoe UI Symbol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Vulnerable Adult (detail below if any recording within last 3 years)</w:t>
            </w:r>
          </w:p>
          <w:p w14:paraId="2D0249AA" w14:textId="77777777" w:rsidR="005C51A3" w:rsidRPr="005C51A3" w:rsidRDefault="005C51A3" w:rsidP="005C51A3">
            <w:pPr>
              <w:rPr>
                <w:rFonts w:asciiTheme="minorBidi" w:hAnsiTheme="minorBidi"/>
              </w:rPr>
            </w:pPr>
            <w:r w:rsidRPr="09DD95E0">
              <w:rPr>
                <w:rFonts w:ascii="Segoe UI Symbol" w:eastAsia="MS Gothic" w:hAnsi="Segoe UI Symbol" w:cs="Segoe UI Symbol"/>
              </w:rPr>
              <w:t>☐</w:t>
            </w:r>
            <w:r w:rsidRPr="09DD95E0">
              <w:rPr>
                <w:rFonts w:asciiTheme="minorBidi" w:hAnsiTheme="minorBidi"/>
              </w:rPr>
              <w:t xml:space="preserve"> No Capacity to Consent </w:t>
            </w:r>
          </w:p>
          <w:p w14:paraId="4BD0DC1E" w14:textId="6069C432" w:rsidR="005C51A3" w:rsidRPr="005C51A3" w:rsidRDefault="6AD459B5" w:rsidP="09DD95E0">
            <w:pPr>
              <w:rPr>
                <w:rFonts w:asciiTheme="minorBidi" w:hAnsiTheme="minorBidi"/>
              </w:rPr>
            </w:pPr>
            <w:r w:rsidRPr="09DD95E0">
              <w:rPr>
                <w:rFonts w:ascii="Segoe UI Symbol" w:eastAsia="MS Gothic" w:hAnsi="Segoe UI Symbol" w:cs="Segoe UI Symbol"/>
              </w:rPr>
              <w:t xml:space="preserve">☐ If no capacity to Consent please confirm </w:t>
            </w:r>
            <w:r w:rsidR="00C20F7F">
              <w:rPr>
                <w:rFonts w:ascii="Segoe UI Symbol" w:eastAsia="MS Gothic" w:hAnsi="Segoe UI Symbol" w:cs="Segoe UI Symbol"/>
              </w:rPr>
              <w:t xml:space="preserve">that a </w:t>
            </w:r>
            <w:r w:rsidR="0079411D">
              <w:rPr>
                <w:rFonts w:ascii="Segoe UI Symbol" w:eastAsia="MS Gothic" w:hAnsi="Segoe UI Symbol" w:cs="Segoe UI Symbol"/>
              </w:rPr>
              <w:t>“</w:t>
            </w:r>
            <w:r w:rsidRPr="09DD95E0">
              <w:rPr>
                <w:rFonts w:ascii="Segoe UI Symbol" w:eastAsia="MS Gothic" w:hAnsi="Segoe UI Symbol" w:cs="Segoe UI Symbol"/>
              </w:rPr>
              <w:t>best interest</w:t>
            </w:r>
            <w:r w:rsidR="0079411D">
              <w:rPr>
                <w:rFonts w:ascii="Segoe UI Symbol" w:eastAsia="MS Gothic" w:hAnsi="Segoe UI Symbol" w:cs="Segoe UI Symbol"/>
              </w:rPr>
              <w:t>”</w:t>
            </w:r>
            <w:r w:rsidRPr="09DD95E0">
              <w:rPr>
                <w:rFonts w:ascii="Segoe UI Symbol" w:eastAsia="MS Gothic" w:hAnsi="Segoe UI Symbol" w:cs="Segoe UI Symbol"/>
              </w:rPr>
              <w:t xml:space="preserve"> meeting has been held</w:t>
            </w:r>
            <w:r w:rsidR="1D304441" w:rsidRPr="09DD95E0">
              <w:rPr>
                <w:rFonts w:ascii="Segoe UI Symbol" w:eastAsia="MS Gothic" w:hAnsi="Segoe UI Symbol" w:cs="Segoe UI Symbol"/>
              </w:rPr>
              <w:t xml:space="preserve"> and evidence of outcome is attached below. </w:t>
            </w:r>
            <w:r w:rsidRPr="09DD95E0">
              <w:rPr>
                <w:rFonts w:ascii="Segoe UI Symbol" w:eastAsia="MS Gothic" w:hAnsi="Segoe UI Symbol" w:cs="Segoe UI Symbol"/>
              </w:rPr>
              <w:t xml:space="preserve"> </w:t>
            </w:r>
          </w:p>
          <w:p w14:paraId="2699512D" w14:textId="77777777" w:rsidR="005C51A3" w:rsidRPr="005C51A3" w:rsidRDefault="005C51A3" w:rsidP="005C51A3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5C51A3">
              <w:rPr>
                <w:rFonts w:asciiTheme="minorBidi" w:hAnsiTheme="minorBidi"/>
              </w:rPr>
              <w:t xml:space="preserve">Any other known risk: </w:t>
            </w:r>
          </w:p>
          <w:p w14:paraId="7E7A3E33" w14:textId="77777777" w:rsidR="005C51A3" w:rsidRPr="005C51A3" w:rsidRDefault="005C51A3" w:rsidP="005C51A3">
            <w:pPr>
              <w:ind w:left="34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</w:p>
        </w:tc>
      </w:tr>
    </w:tbl>
    <w:p w14:paraId="4E76C620" w14:textId="77777777" w:rsidR="003F4C93" w:rsidRDefault="003F4C93"/>
    <w:p w14:paraId="3D2B4E6C" w14:textId="1942927E" w:rsidR="00EC3F84" w:rsidRPr="00715141" w:rsidRDefault="00EC3F84" w:rsidP="21B48E8D">
      <w:pPr>
        <w:jc w:val="center"/>
        <w:rPr>
          <w:b/>
          <w:bCs/>
          <w:color w:val="FF0000"/>
        </w:rPr>
      </w:pPr>
      <w:r w:rsidRPr="00715141">
        <w:rPr>
          <w:b/>
          <w:bCs/>
          <w:color w:val="FF0000"/>
        </w:rPr>
        <w:t>Please be aware that forms that contain missing data or are incorrectly completed will be returned to the Practice for correction and resubmission.</w:t>
      </w:r>
    </w:p>
    <w:sectPr w:rsidR="00EC3F84" w:rsidRPr="0071514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51C1" w14:textId="77777777" w:rsidR="0083336A" w:rsidRDefault="0083336A" w:rsidP="00A95F40">
      <w:pPr>
        <w:spacing w:after="0" w:line="240" w:lineRule="auto"/>
      </w:pPr>
      <w:r>
        <w:separator/>
      </w:r>
    </w:p>
  </w:endnote>
  <w:endnote w:type="continuationSeparator" w:id="0">
    <w:p w14:paraId="11D06D5A" w14:textId="77777777" w:rsidR="0083336A" w:rsidRDefault="0083336A" w:rsidP="00A95F40">
      <w:pPr>
        <w:spacing w:after="0" w:line="240" w:lineRule="auto"/>
      </w:pPr>
      <w:r>
        <w:continuationSeparator/>
      </w:r>
    </w:p>
  </w:endnote>
  <w:endnote w:type="continuationNotice" w:id="1">
    <w:p w14:paraId="091174ED" w14:textId="77777777" w:rsidR="0083336A" w:rsidRDefault="00833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CFBA" w14:textId="0D91A097" w:rsidR="005C51A3" w:rsidRDefault="005C51A3">
    <w:pPr>
      <w:pStyle w:val="Footer"/>
    </w:pPr>
    <w:r>
      <w:t>202</w:t>
    </w:r>
    <w:r w:rsidR="00495FC3">
      <w:t>3</w:t>
    </w:r>
    <w:r w:rsidR="006C779D">
      <w:t>0816</w:t>
    </w:r>
    <w:r>
      <w:t xml:space="preserve"> v</w:t>
    </w:r>
    <w:r w:rsidR="005D273C">
      <w:t>7</w:t>
    </w:r>
    <w: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70F5" w14:textId="77777777" w:rsidR="0083336A" w:rsidRDefault="0083336A" w:rsidP="00A95F40">
      <w:pPr>
        <w:spacing w:after="0" w:line="240" w:lineRule="auto"/>
      </w:pPr>
      <w:r>
        <w:separator/>
      </w:r>
    </w:p>
  </w:footnote>
  <w:footnote w:type="continuationSeparator" w:id="0">
    <w:p w14:paraId="5F4B4493" w14:textId="77777777" w:rsidR="0083336A" w:rsidRDefault="0083336A" w:rsidP="00A95F40">
      <w:pPr>
        <w:spacing w:after="0" w:line="240" w:lineRule="auto"/>
      </w:pPr>
      <w:r>
        <w:continuationSeparator/>
      </w:r>
    </w:p>
  </w:footnote>
  <w:footnote w:type="continuationNotice" w:id="1">
    <w:p w14:paraId="433ABFC8" w14:textId="77777777" w:rsidR="0083336A" w:rsidRDefault="00833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D798" w14:textId="38EA6AE7" w:rsidR="00A95F40" w:rsidRDefault="00A95F40">
    <w:pPr>
      <w:pStyle w:val="Header"/>
    </w:pPr>
    <w:r w:rsidRPr="002C5A3D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141404C4" wp14:editId="2E293AA6">
          <wp:simplePos x="0" y="0"/>
          <wp:positionH relativeFrom="page">
            <wp:posOffset>6496050</wp:posOffset>
          </wp:positionH>
          <wp:positionV relativeFrom="page">
            <wp:posOffset>372745</wp:posOffset>
          </wp:positionV>
          <wp:extent cx="809625" cy="328930"/>
          <wp:effectExtent l="0" t="0" r="0" b="0"/>
          <wp:wrapNone/>
          <wp:docPr id="1" name="Picture 1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1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8pt;visibility:visible;mso-wrap-style:square" o:bullet="t">
        <v:imagedata r:id="rId1" o:title="" croptop="13116f" cropbottom="14808f" cropleft="1f" cropright="-1f"/>
        <o:lock v:ext="edit" aspectratio="f"/>
      </v:shape>
    </w:pict>
  </w:numPicBullet>
  <w:abstractNum w:abstractNumId="0" w15:restartNumberingAfterBreak="0">
    <w:nsid w:val="12C10B89"/>
    <w:multiLevelType w:val="hybridMultilevel"/>
    <w:tmpl w:val="7D1E6D56"/>
    <w:lvl w:ilvl="0" w:tplc="E9502F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A04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AB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A6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D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0F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2B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27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07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C2E45"/>
    <w:multiLevelType w:val="hybridMultilevel"/>
    <w:tmpl w:val="549EA820"/>
    <w:lvl w:ilvl="0" w:tplc="4DEA71A4">
      <w:start w:val="4"/>
      <w:numFmt w:val="decimal"/>
      <w:lvlText w:val="%1."/>
      <w:lvlJc w:val="left"/>
      <w:pPr>
        <w:ind w:left="720" w:hanging="360"/>
      </w:pPr>
    </w:lvl>
    <w:lvl w:ilvl="1" w:tplc="07825F2A">
      <w:start w:val="1"/>
      <w:numFmt w:val="lowerLetter"/>
      <w:lvlText w:val="%2."/>
      <w:lvlJc w:val="left"/>
      <w:pPr>
        <w:ind w:left="1440" w:hanging="360"/>
      </w:pPr>
    </w:lvl>
    <w:lvl w:ilvl="2" w:tplc="3CA02CDC">
      <w:start w:val="1"/>
      <w:numFmt w:val="lowerRoman"/>
      <w:lvlText w:val="%3."/>
      <w:lvlJc w:val="right"/>
      <w:pPr>
        <w:ind w:left="2160" w:hanging="180"/>
      </w:pPr>
    </w:lvl>
    <w:lvl w:ilvl="3" w:tplc="78B2B600">
      <w:start w:val="1"/>
      <w:numFmt w:val="decimal"/>
      <w:lvlText w:val="%4."/>
      <w:lvlJc w:val="left"/>
      <w:pPr>
        <w:ind w:left="2880" w:hanging="360"/>
      </w:pPr>
    </w:lvl>
    <w:lvl w:ilvl="4" w:tplc="BE2672AE">
      <w:start w:val="1"/>
      <w:numFmt w:val="lowerLetter"/>
      <w:lvlText w:val="%5."/>
      <w:lvlJc w:val="left"/>
      <w:pPr>
        <w:ind w:left="3600" w:hanging="360"/>
      </w:pPr>
    </w:lvl>
    <w:lvl w:ilvl="5" w:tplc="E09E944C">
      <w:start w:val="1"/>
      <w:numFmt w:val="lowerRoman"/>
      <w:lvlText w:val="%6."/>
      <w:lvlJc w:val="right"/>
      <w:pPr>
        <w:ind w:left="4320" w:hanging="180"/>
      </w:pPr>
    </w:lvl>
    <w:lvl w:ilvl="6" w:tplc="B3E4AF56">
      <w:start w:val="1"/>
      <w:numFmt w:val="decimal"/>
      <w:lvlText w:val="%7."/>
      <w:lvlJc w:val="left"/>
      <w:pPr>
        <w:ind w:left="5040" w:hanging="360"/>
      </w:pPr>
    </w:lvl>
    <w:lvl w:ilvl="7" w:tplc="236A196A">
      <w:start w:val="1"/>
      <w:numFmt w:val="lowerLetter"/>
      <w:lvlText w:val="%8."/>
      <w:lvlJc w:val="left"/>
      <w:pPr>
        <w:ind w:left="5760" w:hanging="360"/>
      </w:pPr>
    </w:lvl>
    <w:lvl w:ilvl="8" w:tplc="6B96E5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D828"/>
    <w:multiLevelType w:val="hybridMultilevel"/>
    <w:tmpl w:val="273C885E"/>
    <w:lvl w:ilvl="0" w:tplc="F28EEE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B4A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A8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C6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26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43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29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C5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0B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B1F40"/>
    <w:multiLevelType w:val="hybridMultilevel"/>
    <w:tmpl w:val="7A7C47EC"/>
    <w:lvl w:ilvl="0" w:tplc="B82E3822">
      <w:start w:val="1"/>
      <w:numFmt w:val="decimal"/>
      <w:lvlText w:val="%1."/>
      <w:lvlJc w:val="left"/>
      <w:pPr>
        <w:ind w:left="720" w:hanging="360"/>
      </w:pPr>
    </w:lvl>
    <w:lvl w:ilvl="1" w:tplc="E56E47EA">
      <w:start w:val="1"/>
      <w:numFmt w:val="lowerLetter"/>
      <w:lvlText w:val="%2."/>
      <w:lvlJc w:val="left"/>
      <w:pPr>
        <w:ind w:left="1440" w:hanging="360"/>
      </w:pPr>
    </w:lvl>
    <w:lvl w:ilvl="2" w:tplc="662E4D26">
      <w:start w:val="1"/>
      <w:numFmt w:val="lowerRoman"/>
      <w:lvlText w:val="%3."/>
      <w:lvlJc w:val="right"/>
      <w:pPr>
        <w:ind w:left="2160" w:hanging="180"/>
      </w:pPr>
    </w:lvl>
    <w:lvl w:ilvl="3" w:tplc="22DE069A">
      <w:start w:val="1"/>
      <w:numFmt w:val="decimal"/>
      <w:lvlText w:val="%4."/>
      <w:lvlJc w:val="left"/>
      <w:pPr>
        <w:ind w:left="2880" w:hanging="360"/>
      </w:pPr>
    </w:lvl>
    <w:lvl w:ilvl="4" w:tplc="848C5554">
      <w:start w:val="1"/>
      <w:numFmt w:val="lowerLetter"/>
      <w:lvlText w:val="%5."/>
      <w:lvlJc w:val="left"/>
      <w:pPr>
        <w:ind w:left="3600" w:hanging="360"/>
      </w:pPr>
    </w:lvl>
    <w:lvl w:ilvl="5" w:tplc="F522A272">
      <w:start w:val="1"/>
      <w:numFmt w:val="lowerRoman"/>
      <w:lvlText w:val="%6."/>
      <w:lvlJc w:val="right"/>
      <w:pPr>
        <w:ind w:left="4320" w:hanging="180"/>
      </w:pPr>
    </w:lvl>
    <w:lvl w:ilvl="6" w:tplc="8DD25BE0">
      <w:start w:val="1"/>
      <w:numFmt w:val="decimal"/>
      <w:lvlText w:val="%7."/>
      <w:lvlJc w:val="left"/>
      <w:pPr>
        <w:ind w:left="5040" w:hanging="360"/>
      </w:pPr>
    </w:lvl>
    <w:lvl w:ilvl="7" w:tplc="34C254FC">
      <w:start w:val="1"/>
      <w:numFmt w:val="lowerLetter"/>
      <w:lvlText w:val="%8."/>
      <w:lvlJc w:val="left"/>
      <w:pPr>
        <w:ind w:left="5760" w:hanging="360"/>
      </w:pPr>
    </w:lvl>
    <w:lvl w:ilvl="8" w:tplc="D548BA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1AEC5"/>
    <w:multiLevelType w:val="hybridMultilevel"/>
    <w:tmpl w:val="79A42D38"/>
    <w:lvl w:ilvl="0" w:tplc="4CEA2F3E">
      <w:start w:val="3"/>
      <w:numFmt w:val="decimal"/>
      <w:lvlText w:val="%1."/>
      <w:lvlJc w:val="left"/>
      <w:pPr>
        <w:ind w:left="720" w:hanging="360"/>
      </w:pPr>
    </w:lvl>
    <w:lvl w:ilvl="1" w:tplc="DAB8695A">
      <w:start w:val="1"/>
      <w:numFmt w:val="lowerLetter"/>
      <w:lvlText w:val="%2."/>
      <w:lvlJc w:val="left"/>
      <w:pPr>
        <w:ind w:left="1440" w:hanging="360"/>
      </w:pPr>
    </w:lvl>
    <w:lvl w:ilvl="2" w:tplc="FA120D36">
      <w:start w:val="1"/>
      <w:numFmt w:val="lowerRoman"/>
      <w:lvlText w:val="%3."/>
      <w:lvlJc w:val="right"/>
      <w:pPr>
        <w:ind w:left="2160" w:hanging="180"/>
      </w:pPr>
    </w:lvl>
    <w:lvl w:ilvl="3" w:tplc="1ECE069C">
      <w:start w:val="1"/>
      <w:numFmt w:val="decimal"/>
      <w:lvlText w:val="%4."/>
      <w:lvlJc w:val="left"/>
      <w:pPr>
        <w:ind w:left="2880" w:hanging="360"/>
      </w:pPr>
    </w:lvl>
    <w:lvl w:ilvl="4" w:tplc="CCF44F6E">
      <w:start w:val="1"/>
      <w:numFmt w:val="lowerLetter"/>
      <w:lvlText w:val="%5."/>
      <w:lvlJc w:val="left"/>
      <w:pPr>
        <w:ind w:left="3600" w:hanging="360"/>
      </w:pPr>
    </w:lvl>
    <w:lvl w:ilvl="5" w:tplc="A27E23A8">
      <w:start w:val="1"/>
      <w:numFmt w:val="lowerRoman"/>
      <w:lvlText w:val="%6."/>
      <w:lvlJc w:val="right"/>
      <w:pPr>
        <w:ind w:left="4320" w:hanging="180"/>
      </w:pPr>
    </w:lvl>
    <w:lvl w:ilvl="6" w:tplc="6FCEAC7A">
      <w:start w:val="1"/>
      <w:numFmt w:val="decimal"/>
      <w:lvlText w:val="%7."/>
      <w:lvlJc w:val="left"/>
      <w:pPr>
        <w:ind w:left="5040" w:hanging="360"/>
      </w:pPr>
    </w:lvl>
    <w:lvl w:ilvl="7" w:tplc="2EB2AE3E">
      <w:start w:val="1"/>
      <w:numFmt w:val="lowerLetter"/>
      <w:lvlText w:val="%8."/>
      <w:lvlJc w:val="left"/>
      <w:pPr>
        <w:ind w:left="5760" w:hanging="360"/>
      </w:pPr>
    </w:lvl>
    <w:lvl w:ilvl="8" w:tplc="0C8CC0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7E3A0"/>
    <w:multiLevelType w:val="hybridMultilevel"/>
    <w:tmpl w:val="2066751E"/>
    <w:lvl w:ilvl="0" w:tplc="9BFEE7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6CE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08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C3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01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C3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4A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2F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2D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F33AD"/>
    <w:multiLevelType w:val="hybridMultilevel"/>
    <w:tmpl w:val="A558A4D6"/>
    <w:lvl w:ilvl="0" w:tplc="35987A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88B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02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AA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2C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8E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AB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27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17259"/>
    <w:multiLevelType w:val="hybridMultilevel"/>
    <w:tmpl w:val="1D605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146C9"/>
    <w:multiLevelType w:val="hybridMultilevel"/>
    <w:tmpl w:val="86469D86"/>
    <w:lvl w:ilvl="0" w:tplc="B11E56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81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E6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A6C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F07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7CB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441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06E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02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D3F351A"/>
    <w:multiLevelType w:val="hybridMultilevel"/>
    <w:tmpl w:val="E0D6229E"/>
    <w:lvl w:ilvl="0" w:tplc="C50846C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32FD2"/>
    <w:multiLevelType w:val="hybridMultilevel"/>
    <w:tmpl w:val="53F43686"/>
    <w:lvl w:ilvl="0" w:tplc="2D72D9E4">
      <w:start w:val="2"/>
      <w:numFmt w:val="decimal"/>
      <w:lvlText w:val="%1."/>
      <w:lvlJc w:val="left"/>
      <w:pPr>
        <w:ind w:left="720" w:hanging="360"/>
      </w:pPr>
    </w:lvl>
    <w:lvl w:ilvl="1" w:tplc="96EA1FB8">
      <w:start w:val="1"/>
      <w:numFmt w:val="lowerLetter"/>
      <w:lvlText w:val="%2."/>
      <w:lvlJc w:val="left"/>
      <w:pPr>
        <w:ind w:left="1440" w:hanging="360"/>
      </w:pPr>
    </w:lvl>
    <w:lvl w:ilvl="2" w:tplc="2DFC6616">
      <w:start w:val="1"/>
      <w:numFmt w:val="lowerRoman"/>
      <w:lvlText w:val="%3."/>
      <w:lvlJc w:val="right"/>
      <w:pPr>
        <w:ind w:left="2160" w:hanging="180"/>
      </w:pPr>
    </w:lvl>
    <w:lvl w:ilvl="3" w:tplc="E7764C54">
      <w:start w:val="1"/>
      <w:numFmt w:val="decimal"/>
      <w:lvlText w:val="%4."/>
      <w:lvlJc w:val="left"/>
      <w:pPr>
        <w:ind w:left="2880" w:hanging="360"/>
      </w:pPr>
    </w:lvl>
    <w:lvl w:ilvl="4" w:tplc="AC7C7C4E">
      <w:start w:val="1"/>
      <w:numFmt w:val="lowerLetter"/>
      <w:lvlText w:val="%5."/>
      <w:lvlJc w:val="left"/>
      <w:pPr>
        <w:ind w:left="3600" w:hanging="360"/>
      </w:pPr>
    </w:lvl>
    <w:lvl w:ilvl="5" w:tplc="4E2A2440">
      <w:start w:val="1"/>
      <w:numFmt w:val="lowerRoman"/>
      <w:lvlText w:val="%6."/>
      <w:lvlJc w:val="right"/>
      <w:pPr>
        <w:ind w:left="4320" w:hanging="180"/>
      </w:pPr>
    </w:lvl>
    <w:lvl w:ilvl="6" w:tplc="F2625E4C">
      <w:start w:val="1"/>
      <w:numFmt w:val="decimal"/>
      <w:lvlText w:val="%7."/>
      <w:lvlJc w:val="left"/>
      <w:pPr>
        <w:ind w:left="5040" w:hanging="360"/>
      </w:pPr>
    </w:lvl>
    <w:lvl w:ilvl="7" w:tplc="F81E219E">
      <w:start w:val="1"/>
      <w:numFmt w:val="lowerLetter"/>
      <w:lvlText w:val="%8."/>
      <w:lvlJc w:val="left"/>
      <w:pPr>
        <w:ind w:left="5760" w:hanging="360"/>
      </w:pPr>
    </w:lvl>
    <w:lvl w:ilvl="8" w:tplc="08A291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826DA"/>
    <w:multiLevelType w:val="hybridMultilevel"/>
    <w:tmpl w:val="BC4A0EA0"/>
    <w:lvl w:ilvl="0" w:tplc="7F1E1E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125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A3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47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7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22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22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A6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4F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24801">
    <w:abstractNumId w:val="2"/>
  </w:num>
  <w:num w:numId="2" w16cid:durableId="635182237">
    <w:abstractNumId w:val="5"/>
  </w:num>
  <w:num w:numId="3" w16cid:durableId="576717293">
    <w:abstractNumId w:val="0"/>
  </w:num>
  <w:num w:numId="4" w16cid:durableId="244187978">
    <w:abstractNumId w:val="11"/>
  </w:num>
  <w:num w:numId="5" w16cid:durableId="1928464270">
    <w:abstractNumId w:val="6"/>
  </w:num>
  <w:num w:numId="6" w16cid:durableId="811365156">
    <w:abstractNumId w:val="1"/>
  </w:num>
  <w:num w:numId="7" w16cid:durableId="1616600588">
    <w:abstractNumId w:val="4"/>
  </w:num>
  <w:num w:numId="8" w16cid:durableId="271324165">
    <w:abstractNumId w:val="10"/>
  </w:num>
  <w:num w:numId="9" w16cid:durableId="1155605305">
    <w:abstractNumId w:val="3"/>
  </w:num>
  <w:num w:numId="10" w16cid:durableId="135883150">
    <w:abstractNumId w:val="9"/>
  </w:num>
  <w:num w:numId="11" w16cid:durableId="2087528172">
    <w:abstractNumId w:val="8"/>
  </w:num>
  <w:num w:numId="12" w16cid:durableId="2019112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40"/>
    <w:rsid w:val="000541BC"/>
    <w:rsid w:val="000A3F4A"/>
    <w:rsid w:val="00113FB4"/>
    <w:rsid w:val="0015026F"/>
    <w:rsid w:val="00163E6B"/>
    <w:rsid w:val="00197C42"/>
    <w:rsid w:val="001B6686"/>
    <w:rsid w:val="001E4E47"/>
    <w:rsid w:val="001E6BDF"/>
    <w:rsid w:val="002674E2"/>
    <w:rsid w:val="00280689"/>
    <w:rsid w:val="002A2F30"/>
    <w:rsid w:val="002C05BB"/>
    <w:rsid w:val="002F78CA"/>
    <w:rsid w:val="00357ADA"/>
    <w:rsid w:val="003A3E65"/>
    <w:rsid w:val="003B7F36"/>
    <w:rsid w:val="003D7AAF"/>
    <w:rsid w:val="003E743B"/>
    <w:rsid w:val="003F4C93"/>
    <w:rsid w:val="003F5F1D"/>
    <w:rsid w:val="00414281"/>
    <w:rsid w:val="00440B79"/>
    <w:rsid w:val="00443348"/>
    <w:rsid w:val="00495FC3"/>
    <w:rsid w:val="004F2600"/>
    <w:rsid w:val="004F5035"/>
    <w:rsid w:val="004F56C4"/>
    <w:rsid w:val="00550264"/>
    <w:rsid w:val="0055619C"/>
    <w:rsid w:val="00581005"/>
    <w:rsid w:val="005863BC"/>
    <w:rsid w:val="005C51A3"/>
    <w:rsid w:val="005D273C"/>
    <w:rsid w:val="005E56AE"/>
    <w:rsid w:val="006262B8"/>
    <w:rsid w:val="00635EB6"/>
    <w:rsid w:val="00650FE9"/>
    <w:rsid w:val="006513C7"/>
    <w:rsid w:val="0067423F"/>
    <w:rsid w:val="00691B45"/>
    <w:rsid w:val="006C779D"/>
    <w:rsid w:val="006D3452"/>
    <w:rsid w:val="006F31D6"/>
    <w:rsid w:val="00710AAE"/>
    <w:rsid w:val="00713166"/>
    <w:rsid w:val="00715141"/>
    <w:rsid w:val="007306B1"/>
    <w:rsid w:val="0079411D"/>
    <w:rsid w:val="00797D04"/>
    <w:rsid w:val="007A78FD"/>
    <w:rsid w:val="0083336A"/>
    <w:rsid w:val="00841024"/>
    <w:rsid w:val="00841F8F"/>
    <w:rsid w:val="008611D9"/>
    <w:rsid w:val="0088197D"/>
    <w:rsid w:val="008970B7"/>
    <w:rsid w:val="008A0E9C"/>
    <w:rsid w:val="008B7F1F"/>
    <w:rsid w:val="00956009"/>
    <w:rsid w:val="00977A72"/>
    <w:rsid w:val="00984F6F"/>
    <w:rsid w:val="009C2948"/>
    <w:rsid w:val="009C3040"/>
    <w:rsid w:val="00A95F40"/>
    <w:rsid w:val="00A97BC8"/>
    <w:rsid w:val="00AB29B9"/>
    <w:rsid w:val="00AB5D53"/>
    <w:rsid w:val="00AC0B14"/>
    <w:rsid w:val="00AF4F9F"/>
    <w:rsid w:val="00B044F6"/>
    <w:rsid w:val="00B1436B"/>
    <w:rsid w:val="00B21DEE"/>
    <w:rsid w:val="00B61065"/>
    <w:rsid w:val="00B92C58"/>
    <w:rsid w:val="00BA542A"/>
    <w:rsid w:val="00BC4B12"/>
    <w:rsid w:val="00BD5F29"/>
    <w:rsid w:val="00C20F7F"/>
    <w:rsid w:val="00C75EDA"/>
    <w:rsid w:val="00C7659E"/>
    <w:rsid w:val="00CA65A9"/>
    <w:rsid w:val="00CB4314"/>
    <w:rsid w:val="00CC578C"/>
    <w:rsid w:val="00CE0E45"/>
    <w:rsid w:val="00D17A31"/>
    <w:rsid w:val="00D32933"/>
    <w:rsid w:val="00D41452"/>
    <w:rsid w:val="00D85767"/>
    <w:rsid w:val="00D934AD"/>
    <w:rsid w:val="00E04043"/>
    <w:rsid w:val="00E22938"/>
    <w:rsid w:val="00E37D45"/>
    <w:rsid w:val="00E4473C"/>
    <w:rsid w:val="00E45703"/>
    <w:rsid w:val="00E744B2"/>
    <w:rsid w:val="00E86B82"/>
    <w:rsid w:val="00EB3513"/>
    <w:rsid w:val="00EC2C94"/>
    <w:rsid w:val="00EC3F84"/>
    <w:rsid w:val="00EF194B"/>
    <w:rsid w:val="00F17B6E"/>
    <w:rsid w:val="00F30618"/>
    <w:rsid w:val="00F308CE"/>
    <w:rsid w:val="00F52B27"/>
    <w:rsid w:val="00F96092"/>
    <w:rsid w:val="01549B1A"/>
    <w:rsid w:val="01EB7614"/>
    <w:rsid w:val="0457CBE9"/>
    <w:rsid w:val="050A24BD"/>
    <w:rsid w:val="07408F48"/>
    <w:rsid w:val="08396643"/>
    <w:rsid w:val="087D8A85"/>
    <w:rsid w:val="089B1164"/>
    <w:rsid w:val="09627E5C"/>
    <w:rsid w:val="09DD95E0"/>
    <w:rsid w:val="0A143FB8"/>
    <w:rsid w:val="0C6C322E"/>
    <w:rsid w:val="0DBEE23F"/>
    <w:rsid w:val="0E772385"/>
    <w:rsid w:val="10EAA657"/>
    <w:rsid w:val="12B389DA"/>
    <w:rsid w:val="13FA5238"/>
    <w:rsid w:val="1542E530"/>
    <w:rsid w:val="1666CCD3"/>
    <w:rsid w:val="17057B25"/>
    <w:rsid w:val="185659B0"/>
    <w:rsid w:val="19091CCA"/>
    <w:rsid w:val="196F660A"/>
    <w:rsid w:val="1A5F015F"/>
    <w:rsid w:val="1A6993BC"/>
    <w:rsid w:val="1AA4ED2B"/>
    <w:rsid w:val="1C40BD8C"/>
    <w:rsid w:val="1D304441"/>
    <w:rsid w:val="1FA1C563"/>
    <w:rsid w:val="2071F170"/>
    <w:rsid w:val="21B48E8D"/>
    <w:rsid w:val="2310A103"/>
    <w:rsid w:val="232F57C6"/>
    <w:rsid w:val="24543E01"/>
    <w:rsid w:val="25C53220"/>
    <w:rsid w:val="260EA907"/>
    <w:rsid w:val="29111544"/>
    <w:rsid w:val="2A52674F"/>
    <w:rsid w:val="2A7217AD"/>
    <w:rsid w:val="2E5353AA"/>
    <w:rsid w:val="2E91F2DE"/>
    <w:rsid w:val="313454A0"/>
    <w:rsid w:val="31C993A0"/>
    <w:rsid w:val="32CE1060"/>
    <w:rsid w:val="32F960F9"/>
    <w:rsid w:val="330AB18C"/>
    <w:rsid w:val="3479D63A"/>
    <w:rsid w:val="349742EA"/>
    <w:rsid w:val="35013462"/>
    <w:rsid w:val="3633134B"/>
    <w:rsid w:val="3874C32A"/>
    <w:rsid w:val="3CC0F664"/>
    <w:rsid w:val="3E0FA6FF"/>
    <w:rsid w:val="3E4830B6"/>
    <w:rsid w:val="3E4C3206"/>
    <w:rsid w:val="3F0FEC47"/>
    <w:rsid w:val="40B41B6A"/>
    <w:rsid w:val="40DFE26B"/>
    <w:rsid w:val="421DC151"/>
    <w:rsid w:val="425D463C"/>
    <w:rsid w:val="444019B6"/>
    <w:rsid w:val="44562261"/>
    <w:rsid w:val="44B90EB0"/>
    <w:rsid w:val="455A9F21"/>
    <w:rsid w:val="457DAEF9"/>
    <w:rsid w:val="479051A0"/>
    <w:rsid w:val="48C6DDE8"/>
    <w:rsid w:val="4986510F"/>
    <w:rsid w:val="4A5960DD"/>
    <w:rsid w:val="4AC7F262"/>
    <w:rsid w:val="4BD08B33"/>
    <w:rsid w:val="4D65B106"/>
    <w:rsid w:val="51CB7800"/>
    <w:rsid w:val="527439C0"/>
    <w:rsid w:val="5299C41C"/>
    <w:rsid w:val="55F621EC"/>
    <w:rsid w:val="56ED25A2"/>
    <w:rsid w:val="576D353F"/>
    <w:rsid w:val="57ABD473"/>
    <w:rsid w:val="590905A0"/>
    <w:rsid w:val="5A5472C6"/>
    <w:rsid w:val="5D797640"/>
    <w:rsid w:val="5DDC76C3"/>
    <w:rsid w:val="5E1B15F7"/>
    <w:rsid w:val="5EF05184"/>
    <w:rsid w:val="5F784724"/>
    <w:rsid w:val="62B0667A"/>
    <w:rsid w:val="646A1751"/>
    <w:rsid w:val="64F1F573"/>
    <w:rsid w:val="65669C17"/>
    <w:rsid w:val="6999220D"/>
    <w:rsid w:val="6A0BA6F8"/>
    <w:rsid w:val="6AD459B5"/>
    <w:rsid w:val="6D3164C2"/>
    <w:rsid w:val="6F2E6B0B"/>
    <w:rsid w:val="70CA3B6C"/>
    <w:rsid w:val="7205FC72"/>
    <w:rsid w:val="720DBE8F"/>
    <w:rsid w:val="72660BCD"/>
    <w:rsid w:val="72B91665"/>
    <w:rsid w:val="73A0A646"/>
    <w:rsid w:val="7620D12E"/>
    <w:rsid w:val="76A8B07A"/>
    <w:rsid w:val="772AD1CF"/>
    <w:rsid w:val="790F7428"/>
    <w:rsid w:val="79CAF21C"/>
    <w:rsid w:val="7A51157B"/>
    <w:rsid w:val="7BECE5DC"/>
    <w:rsid w:val="7CEED41F"/>
    <w:rsid w:val="7ED7C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C81322"/>
  <w15:chartTrackingRefBased/>
  <w15:docId w15:val="{F3A69A39-8DE1-4451-9CFB-AAF96A60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145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F40"/>
  </w:style>
  <w:style w:type="paragraph" w:styleId="Footer">
    <w:name w:val="footer"/>
    <w:basedOn w:val="Normal"/>
    <w:link w:val="FooterChar"/>
    <w:uiPriority w:val="99"/>
    <w:unhideWhenUsed/>
    <w:rsid w:val="00A95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F40"/>
  </w:style>
  <w:style w:type="paragraph" w:styleId="BodyText">
    <w:name w:val="Body Text"/>
    <w:basedOn w:val="Normal"/>
    <w:link w:val="BodyTextChar"/>
    <w:uiPriority w:val="99"/>
    <w:semiHidden/>
    <w:unhideWhenUsed/>
    <w:rsid w:val="00A95F40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5F40"/>
  </w:style>
  <w:style w:type="table" w:styleId="TableGrid">
    <w:name w:val="Table Grid"/>
    <w:basedOn w:val="TableNormal"/>
    <w:uiPriority w:val="59"/>
    <w:rsid w:val="00A9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41452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C4B1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3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bms.org.uk/wp-content/uploads/2022/12/04-BMS-TfC-HRT-Guide-NOV2022-A.pdf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CC1B-536C-4373-A806-10DC6D8CA061}"/>
      </w:docPartPr>
      <w:docPartBody>
        <w:p w:rsidR="00DC207C" w:rsidRDefault="00DC207C"/>
      </w:docPartBody>
    </w:docPart>
    <w:docPart>
      <w:docPartPr>
        <w:name w:val="86634FB8794847E694FC8E3B6CD30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6A5F2-9602-4F57-B755-F944F0793DBD}"/>
      </w:docPartPr>
      <w:docPartBody>
        <w:p w:rsidR="00F072D0" w:rsidRDefault="00F072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07C"/>
    <w:rsid w:val="00BE2EEC"/>
    <w:rsid w:val="00DC207C"/>
    <w:rsid w:val="00F0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1e508-4c7b-484b-9775-1f4a4132591a">
      <Terms xmlns="http://schemas.microsoft.com/office/infopath/2007/PartnerControls"/>
    </lcf76f155ced4ddcb4097134ff3c332f>
    <TaxCatchAll xmlns="1a599d90-8a68-4b48-8d32-a4789c731d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749DF46B22C48ADE8FDD8F50DA683" ma:contentTypeVersion="17" ma:contentTypeDescription="Create a new document." ma:contentTypeScope="" ma:versionID="efaf5b2057c964269c7c251e8ad37211">
  <xsd:schema xmlns:xsd="http://www.w3.org/2001/XMLSchema" xmlns:xs="http://www.w3.org/2001/XMLSchema" xmlns:p="http://schemas.microsoft.com/office/2006/metadata/properties" xmlns:ns2="b4b1e508-4c7b-484b-9775-1f4a4132591a" xmlns:ns3="1a599d90-8a68-4b48-8d32-a4789c731dd4" targetNamespace="http://schemas.microsoft.com/office/2006/metadata/properties" ma:root="true" ma:fieldsID="43ceed6d98e78dda32d1472bd44824f5" ns2:_="" ns3:_="">
    <xsd:import namespace="b4b1e508-4c7b-484b-9775-1f4a4132591a"/>
    <xsd:import namespace="1a599d90-8a68-4b48-8d32-a4789c731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1e508-4c7b-484b-9775-1f4a4132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851852-fd9b-4c8d-b4a8-d78b10eac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9d90-8a68-4b48-8d32-a4789c731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906b3-3c98-4ddb-ae2d-2e9f0ea1f92c}" ma:internalName="TaxCatchAll" ma:showField="CatchAllData" ma:web="1a599d90-8a68-4b48-8d32-a4789c731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EE955-2425-48F6-8FF9-97F4C4A7B8E5}">
  <ds:schemaRefs>
    <ds:schemaRef ds:uri="http://schemas.microsoft.com/office/2006/metadata/properties"/>
    <ds:schemaRef ds:uri="http://schemas.microsoft.com/office/infopath/2007/PartnerControls"/>
    <ds:schemaRef ds:uri="b4b1e508-4c7b-484b-9775-1f4a4132591a"/>
    <ds:schemaRef ds:uri="1a599d90-8a68-4b48-8d32-a4789c731dd4"/>
  </ds:schemaRefs>
</ds:datastoreItem>
</file>

<file path=customXml/itemProps2.xml><?xml version="1.0" encoding="utf-8"?>
<ds:datastoreItem xmlns:ds="http://schemas.openxmlformats.org/officeDocument/2006/customXml" ds:itemID="{086EDCDC-9FB1-440B-BC56-3E753287E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5403B-5D11-4446-B9D2-F66D15D12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1e508-4c7b-484b-9775-1f4a4132591a"/>
    <ds:schemaRef ds:uri="1a599d90-8a68-4b48-8d32-a4789c731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5246</Characters>
  <Application>Microsoft Office Word</Application>
  <DocSecurity>4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Bridges (BSC CCG)</dc:creator>
  <cp:keywords/>
  <dc:description/>
  <cp:lastModifiedBy>Sonia Ashraf (Birmingham and Solihull ICB)</cp:lastModifiedBy>
  <cp:revision>2</cp:revision>
  <cp:lastPrinted>2023-09-04T10:00:00Z</cp:lastPrinted>
  <dcterms:created xsi:type="dcterms:W3CDTF">2023-09-04T10:06:00Z</dcterms:created>
  <dcterms:modified xsi:type="dcterms:W3CDTF">2023-09-04T10:06:00Z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0x010100CFC749DF46B22C48ADE8FDD8F50DA683</vt:lpwstr>
  </property>
  <property fmtid="{D5CDD505-2E9C-101B-9397-08002B2CF9AE}" pid="3" name="MediaServiceImageTags">
    <vt:lpwstr/>
  </property>
</Properties>
</file>